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 </w:t>
      </w:r>
      <w:r w:rsidR="00FD7891">
        <w:rPr>
          <w:rFonts w:ascii="Arial" w:hAnsi="Arial" w:cs="Arial"/>
        </w:rPr>
        <w:t>143 от 02</w:t>
      </w:r>
      <w:bookmarkStart w:id="0" w:name="_GoBack"/>
      <w:bookmarkEnd w:id="0"/>
      <w:r w:rsidR="007B0CE6">
        <w:rPr>
          <w:rFonts w:ascii="Arial" w:hAnsi="Arial" w:cs="Arial"/>
        </w:rPr>
        <w:t>.</w:t>
      </w:r>
      <w:r w:rsidR="009E3D78">
        <w:rPr>
          <w:rFonts w:ascii="Arial" w:hAnsi="Arial" w:cs="Arial"/>
          <w:lang w:val="en-US"/>
        </w:rPr>
        <w:t>11</w:t>
      </w:r>
      <w:r w:rsidR="007B0CE6">
        <w:rPr>
          <w:rFonts w:ascii="Arial" w:hAnsi="Arial" w:cs="Arial"/>
        </w:rPr>
        <w:t>.2017</w:t>
      </w:r>
      <w:r w:rsidR="001304BB" w:rsidRPr="00E347BC">
        <w:rPr>
          <w:rFonts w:ascii="Arial" w:hAnsi="Arial" w:cs="Arial"/>
        </w:rPr>
        <w:t>г.</w:t>
      </w: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87"/>
        <w:gridCol w:w="1842"/>
        <w:gridCol w:w="1843"/>
        <w:gridCol w:w="851"/>
        <w:gridCol w:w="850"/>
      </w:tblGrid>
      <w:tr w:rsidR="00535809" w:rsidRPr="00FD7891" w:rsidTr="005514BF">
        <w:trPr>
          <w:trHeight w:val="657"/>
        </w:trPr>
        <w:tc>
          <w:tcPr>
            <w:tcW w:w="650" w:type="dxa"/>
            <w:shd w:val="clear" w:color="auto" w:fill="auto"/>
            <w:vAlign w:val="center"/>
            <w:hideMark/>
          </w:tcPr>
          <w:p w:rsidR="00535809" w:rsidRPr="00FD7891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:rsidR="00535809" w:rsidRPr="00FD7891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842" w:type="dxa"/>
          </w:tcPr>
          <w:p w:rsidR="00535809" w:rsidRPr="00FD7891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FD7891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FD7891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FD7891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D7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  <w:hideMark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</w:rPr>
            </w:pPr>
            <w:r w:rsidRPr="00FD7891">
              <w:rPr>
                <w:rFonts w:ascii="Arial" w:hAnsi="Arial" w:cs="Arial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Прибор приемно-контрольный Сигнал-20М количество шлейфов сигнализации 20 прием команд и выдача извещений по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инерфейсу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RS-485 выдача извещений на пульт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Сигнал-20М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Блок релейный С2000-СП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1  4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 исполнительных реле с переключающими контактами,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коммутируемое напряжение 100В,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коммутируемый ток 2А,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коммутируемая мощность 30Вт.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С2000-СП1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Контроллер двухпроводной линии связи С-2000-КДЛ артикул 196416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С-2000-КДЛ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7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Источник вторичного электропитания резервированный SKAT-V.24DC-18 исп. 5000; входное напряжение 170...250 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; выходное напряжение 27,3...27,7 В; максимальный ток нагрузки 18 А (до 5 сек); под два аккумулятора 12 В 40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Ач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>; световая индикация режимов работы; диагностические выходы типа "открытый коллектор"; защита от короткого замыкания; защита аккумулятора от глубокого разряда; диапазон рабочих температур 0...+40°С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SKAT-V.24DC-18 исп. 5000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Расширитель адресный С-2000-АР8 артикул 071928 на восемь шлейфов к С2000-КДЛ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С-2000-АР8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Плата последовательного интерфейса FX-SAB 3 порта RS485 для автоматической системы пожаротушения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FX-SAB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Блок РИП-12 RS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РИП-12 RS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Устройство приемно-контрольное охранно-пожарное взрывозащищенное с видом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взрывозащиты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УПКОП 135-1-1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УПКОП 135-1-1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Прибор приемно-контрольный охранно-пожарный С2000-4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С2000-4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Прибор приемно-контрольный охранно-пожарный Сигнал-10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Сигнал-10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Расширитель адресный С-2000-АР2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С-2000-АР2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lastRenderedPageBreak/>
              <w:t>12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Преобразователь интерфейсов повторитель интерфейса С2000-ПИ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С2000-ПИ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Преобразователь интерфейса USB-RS232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USB-RS232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Преобразователь интерфейса USB-RS485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USB-RS485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Прибор приемно-контрольный С2000-АСПТ АЦДР 425533.002 РЭ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С2000-АСПТ АЦДР 425533.002 РЭ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Модуль интерфейсный пожарный МИП-1; выполняет функции прибора приемно-контрольного пожарного и предназначен для контроля состояния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извещателя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пожарного линейного (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термокабель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>) типа PHSC (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Protectowire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Inc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>.); PROLINE TH или их аналогов по всей его длине и выдачи дискретных сигналов о его состоянии во внешние цепи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МИП-1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охранный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магнитоконтактный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для блокировки элементов зданий и сооружений на открывание или смещение с выдачей сигнала ИО 102-20 А2М конструктивное исполнение тип А схема электрическая с 2 размыкающими контактами в металлическом корпусе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ИО 102-20 А2М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пожарный ИПР-3СУ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ИПР-3СУ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дымовой ДИП-34А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ДИП-34А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пожарный ручной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электроконтактный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ИПР 513-10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ИПР 513-10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пожарный ручной адресный ИПР 513-3А исполнение 02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ИПР 513-3А исп.02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тепловой пожарный адресный С-2000-ИП-02-02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С-2000-ИП-02-02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пожарный дымовой ИП 212-126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ИП 212-126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тепловой максимальный ИП 101-1А-А3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ИП 101-1А-А3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тепловой максимально-дифференциальный ИП 101-23М-A1R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ИП 101-23М-A1R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пожарный ручной взрывозащищенный CSE-ИП-535-КОРТЕМ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CSE-ИП-535-КОРТЕМ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пожарный тепловой 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линейный  (</w:t>
            </w:r>
            <w:proofErr w:type="spellStart"/>
            <w:proofErr w:type="gramEnd"/>
            <w:r w:rsidRPr="00FD7891">
              <w:rPr>
                <w:rFonts w:ascii="Arial" w:hAnsi="Arial" w:cs="Arial"/>
                <w:color w:val="000000"/>
              </w:rPr>
              <w:t>термокабель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Proline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TH 68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Proline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TH 68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Сигнализатор давления шахтный СДШ;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уставка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0,3 Мпа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СДШ 0,3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lastRenderedPageBreak/>
              <w:t>29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Сигнализатор давления шахтный СДШ;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уставка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0,02 Мпа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СДШ 0,02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Оповещатель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светозвуковой Молния-24-З Аэрозоль! Не входи!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Молния-24-З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Оповещатель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звуковой пожарный комбинированный EMA24FRSSR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EMA24FRSSR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Оповещатель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звуковой пожарный EMA1224B4R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EMA1224B4R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Оповещатель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световой ОСЗ-М-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2  Аэрозоль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 уходи!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ОСЗ-М-2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Оповещатель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адресный динамический звуковой WSO-PR-N33 с питанием по шлейфу для оповещения о пожаре путем подачи звуковых сигналов с базовым основанием B501AP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WSO-PR-N33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Базовое основание с изолятором B524IEFT-1 используется в системах пожарной сигнализации с адресно-аналоговыми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извещателями</w:t>
            </w:r>
            <w:proofErr w:type="spellEnd"/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B524IEFT-1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Выносной пульт управления 6500RTS-KEY; применяют при тестировании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извещателей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линейных 6500 и индикации состояний ПОЖАР и НЕИСПРАВНОСТЬ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6500RTS-KEY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Монтажный комплект МК-1 предназначен для крепления дымовых и тепловых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извещателей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«ДИП-34А-01-02» «С2000-ИП-02-02» «ДИП-34ПА» и «С2000-ИП-ПА» к подвесному потолку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МК-1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Монтажный комплект МК-2 предназначен для крепления дымовых и тепловых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извещателей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«ДИП-34А-01-02» «С2000-ИП-02-02» «ДИП-34ПА» и «С2000-ИП-ПА» к подвесному потолку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МК-2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Пульт контроля и управления С2000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М  АЦДР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 426469.005.Рэ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С2000М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Источник питания резервированный со звуковым сигнализатором РИП-24 исполнение 01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РИП-24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Резервированный источник питания РИП-24 исп. 06 (РИП-24-4/40М3-Р); Напряжение сети - 150-250В; Выходное напряжение - 27В; Номинальный выходной ток - 4А; Емкость АБ - 2х40 или 2х26Ач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РИП-24 исп. 06 (РИП-24-4/40М3-Р)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Блок индикации С2000-БИ SMD АЦДР.426469.015-01 системы 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охраны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 интегрированной Орион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С2000-БИ SMD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Пульт управления для выдачи шести управляющих сигналов в </w:t>
            </w:r>
            <w:r w:rsidRPr="00FD7891">
              <w:rPr>
                <w:rFonts w:ascii="Arial" w:hAnsi="Arial" w:cs="Arial"/>
                <w:color w:val="000000"/>
              </w:rPr>
              <w:lastRenderedPageBreak/>
              <w:t>системах пожаротушения С2000-ПУ для формирования сигналов автоматического пожаротушения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lastRenderedPageBreak/>
              <w:t>С2000-ПУ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Блок контроля и индикации С2000-БКИ для отображения состояния и управления 60 разделами в составе интегрированной системы безопасности Орион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С2000-БКИ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Блок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разветвительно-изолизующий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БРИЗ, обеспечивающий изоляцию короткозамкнутого участка двухпроводной линии связи контроллера С2000-КДЛ с последующим автоматическим восстановлением после устранения неисправности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БРИЗ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Преобразователь интерфейса С2000-Ethernet RS485 RS232 в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Ethernet</w:t>
            </w:r>
            <w:proofErr w:type="spellEnd"/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С2000-Ethernet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Преобразователь 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интерфейса  С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>2000-USB USB/RS485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С2000-USB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Блок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разветвительно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>-изолирующий БРИЗ АЦДР исполнение 01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БРИЗ АЦДР исп.01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Блок релейный С2000-СП1 исп.1 с управлением по интерфейсу RS-485 (релейный расширитель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);  4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 релейных выхода с переключаемыми контактами; 7А; 10 А – кратковременная нагрузка (не более одной минуты с паузой между включениями не менее 20-ти минут)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С2000-СП1 исп.1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Радиоповторитель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интерфейсов С2000-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РПИ;,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 предназначен для использования в составе системы "Орион" и трансляции данных интерфейса RS-232/RS-485 по радиоканалу;  выпускается с внешней антенной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С2000-РПИ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Радиоповторители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интерфейсов С2000-РПИ исп.1; предназначен для использования в составе системы "Орион" и трансляции данных интерфейса RS-232/RS-485 по 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радиоканалу;  выпускается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 с внутренней антенной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С2000-РПИ исп.1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Преобразователь ПИ-ГР предназначен для гальванической изоляции и взаимного преобразования сигналов интерфейса RS-232 и сигналов двухпроводного магистрального интерфейса RS-485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ПИ-ГР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Блок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разветвительно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-изолирующий "БРИЗ" исп.03; предназначен для использования в </w:t>
            </w:r>
            <w:r w:rsidRPr="00FD7891">
              <w:rPr>
                <w:rFonts w:ascii="Arial" w:hAnsi="Arial" w:cs="Arial"/>
                <w:color w:val="000000"/>
              </w:rPr>
              <w:lastRenderedPageBreak/>
              <w:t>двухпроводной линии связи контроллера "С2000-КДЛ" и "С2000-КДЛ-2И"; с целью изолирования короткозамкнутых участков с последующим автоматическим восстановлением после снятия короткого замыкания.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lastRenderedPageBreak/>
              <w:t>БРИЗ исп.03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20DA7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220DA7" w:rsidRPr="00FD7891" w:rsidRDefault="00220DA7" w:rsidP="00220DA7">
            <w:pPr>
              <w:jc w:val="center"/>
              <w:rPr>
                <w:rFonts w:ascii="Arial" w:hAnsi="Arial" w:cs="Arial"/>
                <w:lang w:val="en-US"/>
              </w:rPr>
            </w:pPr>
            <w:r w:rsidRPr="00FD7891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887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Электромагнитный клапан Ду12 с соленоидом -24В с маркировкой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взрывозащиты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1ExdIIСT4Х с </w:t>
            </w:r>
            <w:proofErr w:type="gramStart"/>
            <w:r w:rsidRPr="00FD7891">
              <w:rPr>
                <w:rFonts w:ascii="Arial" w:hAnsi="Arial" w:cs="Arial"/>
                <w:color w:val="000000"/>
              </w:rPr>
              <w:t>кабельным  вводом</w:t>
            </w:r>
            <w:proofErr w:type="gramEnd"/>
            <w:r w:rsidRPr="00FD7891">
              <w:rPr>
                <w:rFonts w:ascii="Arial" w:hAnsi="Arial" w:cs="Arial"/>
                <w:color w:val="000000"/>
              </w:rPr>
              <w:t xml:space="preserve"> (пусковое напряжение соленоида электропривода 24В постоянного тока)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ЗАО"Спецавтоматика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42" w:type="dxa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Ду12</w:t>
            </w:r>
          </w:p>
        </w:tc>
        <w:tc>
          <w:tcPr>
            <w:tcW w:w="1843" w:type="dxa"/>
            <w:shd w:val="clear" w:color="auto" w:fill="auto"/>
            <w:noWrap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0DA7" w:rsidRPr="00FD7891" w:rsidRDefault="00220DA7" w:rsidP="0022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D7891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FD7891" w:rsidRPr="00FD7891" w:rsidRDefault="00FD7891" w:rsidP="00FD7891">
            <w:pPr>
              <w:jc w:val="center"/>
              <w:rPr>
                <w:rFonts w:ascii="Arial" w:hAnsi="Arial" w:cs="Arial"/>
              </w:rPr>
            </w:pPr>
            <w:r w:rsidRPr="00FD7891">
              <w:rPr>
                <w:rFonts w:ascii="Arial" w:hAnsi="Arial" w:cs="Arial"/>
              </w:rPr>
              <w:t>55</w:t>
            </w:r>
          </w:p>
        </w:tc>
        <w:tc>
          <w:tcPr>
            <w:tcW w:w="3887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FD7891">
              <w:rPr>
                <w:rFonts w:ascii="Arial" w:hAnsi="Arial" w:cs="Arial"/>
                <w:color w:val="000000"/>
                <w:lang w:val="en-US"/>
              </w:rPr>
              <w:t xml:space="preserve">APS-7313/APS-7315/APS-7612, </w:t>
            </w:r>
            <w:r w:rsidRPr="00FD7891">
              <w:rPr>
                <w:rFonts w:ascii="Arial" w:hAnsi="Arial" w:cs="Arial"/>
                <w:color w:val="000000"/>
              </w:rPr>
              <w:t>Источник</w:t>
            </w:r>
            <w:r w:rsidRPr="00FD789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D7891">
              <w:rPr>
                <w:rFonts w:ascii="Arial" w:hAnsi="Arial" w:cs="Arial"/>
                <w:color w:val="000000"/>
              </w:rPr>
              <w:t>питания</w:t>
            </w:r>
            <w:r w:rsidRPr="00FD789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D7891">
              <w:rPr>
                <w:rFonts w:ascii="Arial" w:hAnsi="Arial" w:cs="Arial"/>
                <w:color w:val="000000"/>
              </w:rPr>
              <w:t>лабораторный</w:t>
            </w:r>
            <w:r w:rsidRPr="00FD7891">
              <w:rPr>
                <w:rFonts w:ascii="Arial" w:hAnsi="Arial" w:cs="Arial"/>
                <w:color w:val="000000"/>
                <w:lang w:val="en-US"/>
              </w:rPr>
              <w:t xml:space="preserve"> APS-7313/APS-7315/APS-7612 AKTAKOM 90-150</w:t>
            </w:r>
            <w:r w:rsidRPr="00FD7891">
              <w:rPr>
                <w:rFonts w:ascii="Arial" w:hAnsi="Arial" w:cs="Arial"/>
                <w:color w:val="000000"/>
              </w:rPr>
              <w:t>Вт</w:t>
            </w:r>
          </w:p>
        </w:tc>
        <w:tc>
          <w:tcPr>
            <w:tcW w:w="1842" w:type="dxa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D7891">
              <w:rPr>
                <w:rFonts w:ascii="Arial" w:hAnsi="Arial" w:cs="Arial"/>
                <w:color w:val="000000"/>
                <w:lang w:val="en-US"/>
              </w:rPr>
              <w:t>APS-7313/APS-7315/APS-7612</w:t>
            </w:r>
          </w:p>
        </w:tc>
        <w:tc>
          <w:tcPr>
            <w:tcW w:w="1843" w:type="dxa"/>
            <w:shd w:val="clear" w:color="auto" w:fill="auto"/>
            <w:noWrap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D7891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FD7891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FD7891" w:rsidRPr="00FD7891" w:rsidRDefault="00FD7891" w:rsidP="00FD7891">
            <w:pPr>
              <w:jc w:val="center"/>
              <w:rPr>
                <w:rFonts w:ascii="Arial" w:hAnsi="Arial" w:cs="Arial"/>
              </w:rPr>
            </w:pPr>
            <w:r w:rsidRPr="00FD7891">
              <w:rPr>
                <w:rFonts w:ascii="Arial" w:hAnsi="Arial" w:cs="Arial"/>
              </w:rPr>
              <w:t>56</w:t>
            </w:r>
          </w:p>
        </w:tc>
        <w:tc>
          <w:tcPr>
            <w:tcW w:w="3887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 xml:space="preserve">С2000-Ethernet, Преобразователь интерфейса С2000-Ethernet RS485 RS232 в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Ethernet</w:t>
            </w:r>
            <w:proofErr w:type="spellEnd"/>
          </w:p>
        </w:tc>
        <w:tc>
          <w:tcPr>
            <w:tcW w:w="1842" w:type="dxa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С2000-Ethernet</w:t>
            </w:r>
          </w:p>
        </w:tc>
        <w:tc>
          <w:tcPr>
            <w:tcW w:w="1843" w:type="dxa"/>
            <w:shd w:val="clear" w:color="auto" w:fill="auto"/>
            <w:noWrap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D7891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FD7891" w:rsidRPr="00FD7891" w:rsidTr="00220DA7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FD7891" w:rsidRPr="00FD7891" w:rsidRDefault="00FD7891" w:rsidP="00FD7891">
            <w:pPr>
              <w:jc w:val="center"/>
              <w:rPr>
                <w:rFonts w:ascii="Arial" w:hAnsi="Arial" w:cs="Arial"/>
              </w:rPr>
            </w:pPr>
            <w:r w:rsidRPr="00FD7891">
              <w:rPr>
                <w:rFonts w:ascii="Arial" w:hAnsi="Arial" w:cs="Arial"/>
              </w:rPr>
              <w:t>57</w:t>
            </w:r>
          </w:p>
        </w:tc>
        <w:tc>
          <w:tcPr>
            <w:tcW w:w="3887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SmokeSabre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01-001, Аэрозоль для проверки дымовых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извещателей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D7891">
              <w:rPr>
                <w:rFonts w:ascii="Arial" w:hAnsi="Arial" w:cs="Arial"/>
                <w:color w:val="000000"/>
              </w:rPr>
              <w:t>SmokeSabre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01-001; 150мл</w:t>
            </w:r>
          </w:p>
        </w:tc>
        <w:tc>
          <w:tcPr>
            <w:tcW w:w="1842" w:type="dxa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SmokeSabre</w:t>
            </w:r>
            <w:proofErr w:type="spellEnd"/>
            <w:r w:rsidRPr="00FD7891">
              <w:rPr>
                <w:rFonts w:ascii="Arial" w:hAnsi="Arial" w:cs="Arial"/>
                <w:color w:val="000000"/>
              </w:rPr>
              <w:t xml:space="preserve"> 01-001</w:t>
            </w:r>
          </w:p>
        </w:tc>
        <w:tc>
          <w:tcPr>
            <w:tcW w:w="1843" w:type="dxa"/>
            <w:shd w:val="clear" w:color="auto" w:fill="auto"/>
            <w:noWrap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D7891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7891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D7891" w:rsidRPr="00FD7891" w:rsidRDefault="00FD7891" w:rsidP="00FD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D7891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</w:tbl>
    <w:p w:rsidR="00BD094A" w:rsidRPr="00220DA7" w:rsidRDefault="00BD094A" w:rsidP="00BD094A">
      <w:pPr>
        <w:jc w:val="center"/>
        <w:rPr>
          <w:rFonts w:ascii="Arial" w:hAnsi="Arial" w:cs="Arial"/>
        </w:rPr>
      </w:pPr>
    </w:p>
    <w:sectPr w:rsidR="00BD094A" w:rsidRPr="0022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20DA7"/>
    <w:rsid w:val="002E5872"/>
    <w:rsid w:val="003419F7"/>
    <w:rsid w:val="003603D4"/>
    <w:rsid w:val="0050751A"/>
    <w:rsid w:val="00535809"/>
    <w:rsid w:val="005514BF"/>
    <w:rsid w:val="00560ACA"/>
    <w:rsid w:val="005C3F2D"/>
    <w:rsid w:val="00656798"/>
    <w:rsid w:val="00752E3B"/>
    <w:rsid w:val="0079185F"/>
    <w:rsid w:val="007B0CE6"/>
    <w:rsid w:val="008D2976"/>
    <w:rsid w:val="009213A6"/>
    <w:rsid w:val="009E3D78"/>
    <w:rsid w:val="00AA1AA6"/>
    <w:rsid w:val="00BA287A"/>
    <w:rsid w:val="00BD094A"/>
    <w:rsid w:val="00D20045"/>
    <w:rsid w:val="00D74396"/>
    <w:rsid w:val="00E347BC"/>
    <w:rsid w:val="00E660FA"/>
    <w:rsid w:val="00EF7D8D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6084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34</cp:revision>
  <dcterms:created xsi:type="dcterms:W3CDTF">2015-11-19T01:08:00Z</dcterms:created>
  <dcterms:modified xsi:type="dcterms:W3CDTF">2017-11-02T07:57:00Z</dcterms:modified>
</cp:coreProperties>
</file>