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62921">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262921">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262921">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262921">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262921">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262921">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262921">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262921">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262921">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262921">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262921">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262921">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262921">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62921">
        <w:rPr>
          <w:color w:val="000000"/>
          <w:sz w:val="24"/>
          <w:szCs w:val="24"/>
        </w:rPr>
        <w:t>П180011-1</w:t>
      </w:r>
      <w:r w:rsidR="00F615D3" w:rsidRPr="001F2C0F">
        <w:rPr>
          <w:sz w:val="24"/>
          <w:szCs w:val="24"/>
        </w:rPr>
        <w:t xml:space="preserve"> от </w:t>
      </w:r>
      <w:r w:rsidR="00262921">
        <w:rPr>
          <w:sz w:val="24"/>
          <w:szCs w:val="24"/>
        </w:rPr>
        <w:t>26</w:t>
      </w:r>
      <w:r w:rsidR="00B130B0">
        <w:rPr>
          <w:sz w:val="24"/>
          <w:szCs w:val="24"/>
        </w:rPr>
        <w:t>.</w:t>
      </w:r>
      <w:r w:rsidR="00262921">
        <w:rPr>
          <w:sz w:val="24"/>
          <w:szCs w:val="24"/>
        </w:rPr>
        <w:t>03</w:t>
      </w:r>
      <w:r w:rsidR="00F615D3" w:rsidRPr="001F2C0F">
        <w:rPr>
          <w:sz w:val="24"/>
          <w:szCs w:val="24"/>
        </w:rPr>
        <w:t>.201</w:t>
      </w:r>
      <w:r w:rsidR="00262921">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016626">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262921" w:rsidRPr="00214D9A">
              <w:rPr>
                <w:bCs/>
                <w:color w:val="000000"/>
                <w:sz w:val="24"/>
                <w:szCs w:val="24"/>
              </w:rPr>
              <w:t>трубной продукции (труба бесшовная, г/д, 325х8, ст.20, ГОСТ-8732-78)</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76162D" w:rsidRPr="004747FE" w:rsidRDefault="00262921" w:rsidP="00016626">
            <w:pPr>
              <w:pStyle w:val="a8"/>
              <w:numPr>
                <w:ilvl w:val="0"/>
                <w:numId w:val="0"/>
              </w:numPr>
              <w:tabs>
                <w:tab w:val="left" w:pos="1418"/>
              </w:tabs>
              <w:spacing w:line="240" w:lineRule="auto"/>
              <w:rPr>
                <w:sz w:val="24"/>
                <w:szCs w:val="24"/>
                <w:lang w:eastAsia="en-US"/>
              </w:rPr>
            </w:pPr>
            <w:r w:rsidRPr="00713B23">
              <w:rPr>
                <w:b/>
                <w:sz w:val="24"/>
                <w:szCs w:val="24"/>
                <w:lang w:eastAsia="en-US"/>
              </w:rPr>
              <w:t>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r>
              <w:rPr>
                <w:sz w:val="24"/>
                <w:szCs w:val="24"/>
                <w:lang w:eastAsia="en-US"/>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 xml:space="preserve">телефона:  </w:t>
            </w:r>
            <w:r w:rsidR="00D92B0A" w:rsidRPr="004747FE">
              <w:rPr>
                <w:sz w:val="24"/>
                <w:szCs w:val="24"/>
                <w:lang w:eastAsia="en-US"/>
              </w:rPr>
              <w:t>+</w:t>
            </w:r>
            <w:proofErr w:type="gramEnd"/>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262921">
              <w:rPr>
                <w:sz w:val="24"/>
                <w:szCs w:val="24"/>
                <w:lang w:eastAsia="en-US"/>
              </w:rPr>
              <w:t>26</w:t>
            </w:r>
            <w:r w:rsidRPr="004747FE">
              <w:rPr>
                <w:sz w:val="24"/>
                <w:szCs w:val="24"/>
                <w:lang w:eastAsia="en-US"/>
              </w:rPr>
              <w:t>.</w:t>
            </w:r>
            <w:r w:rsidR="00262921">
              <w:rPr>
                <w:sz w:val="24"/>
                <w:szCs w:val="24"/>
                <w:lang w:eastAsia="en-US"/>
              </w:rPr>
              <w:t>03</w:t>
            </w:r>
            <w:r w:rsidRPr="004747FE">
              <w:rPr>
                <w:sz w:val="24"/>
                <w:szCs w:val="24"/>
                <w:lang w:eastAsia="en-US"/>
              </w:rPr>
              <w:t>.20</w:t>
            </w:r>
            <w:r w:rsidR="00D92B0A" w:rsidRPr="004747FE">
              <w:rPr>
                <w:sz w:val="24"/>
                <w:szCs w:val="24"/>
                <w:lang w:eastAsia="en-US"/>
              </w:rPr>
              <w:t>1</w:t>
            </w:r>
            <w:r w:rsidR="00262921">
              <w:rPr>
                <w:sz w:val="24"/>
                <w:szCs w:val="24"/>
                <w:lang w:eastAsia="en-US"/>
              </w:rPr>
              <w:t>8</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62921">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proofErr w:type="gramStart"/>
            <w:r w:rsidR="00262921">
              <w:rPr>
                <w:sz w:val="24"/>
                <w:szCs w:val="24"/>
                <w:lang w:eastAsia="en-US"/>
              </w:rPr>
              <w:t>09</w:t>
            </w:r>
            <w:r w:rsidRPr="004747FE">
              <w:rPr>
                <w:sz w:val="24"/>
                <w:szCs w:val="24"/>
                <w:lang w:eastAsia="en-US"/>
              </w:rPr>
              <w:t>.</w:t>
            </w:r>
            <w:r w:rsidR="00262921">
              <w:rPr>
                <w:sz w:val="24"/>
                <w:szCs w:val="24"/>
                <w:lang w:eastAsia="en-US"/>
              </w:rPr>
              <w:t>04</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262921">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roofErr w:type="gramEnd"/>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072283" w:rsidRDefault="00BC5425" w:rsidP="0070246B">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00664FC7" w:rsidRPr="004747FE">
              <w:rPr>
                <w:sz w:val="24"/>
                <w:szCs w:val="24"/>
              </w:rPr>
              <w:t xml:space="preserve">6 </w:t>
            </w:r>
            <w:r w:rsidRPr="004747FE">
              <w:rPr>
                <w:sz w:val="24"/>
                <w:szCs w:val="24"/>
              </w:rPr>
              <w:t xml:space="preserve"> «</w:t>
            </w:r>
            <w:proofErr w:type="gramEnd"/>
            <w:r w:rsidRPr="004747FE">
              <w:rPr>
                <w:sz w:val="24"/>
                <w:szCs w:val="24"/>
              </w:rPr>
              <w:t>Техническая часть»</w:t>
            </w:r>
            <w:r w:rsidR="0070246B" w:rsidRPr="004747FE">
              <w:rPr>
                <w:i/>
                <w:sz w:val="24"/>
                <w:szCs w:val="24"/>
              </w:rPr>
              <w:t>.</w:t>
            </w:r>
          </w:p>
          <w:p w:rsidR="00016626" w:rsidRPr="004747FE" w:rsidRDefault="00016626" w:rsidP="0070246B">
            <w:pPr>
              <w:tabs>
                <w:tab w:val="left" w:pos="0"/>
                <w:tab w:val="left" w:pos="5657"/>
              </w:tabs>
              <w:spacing w:line="276" w:lineRule="auto"/>
              <w:ind w:left="540" w:right="153" w:hanging="540"/>
              <w:jc w:val="left"/>
              <w:rPr>
                <w:sz w:val="24"/>
                <w:szCs w:val="24"/>
              </w:rPr>
            </w:pP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w:t>
            </w:r>
            <w:proofErr w:type="gramEnd"/>
            <w:r w:rsidR="00EA7394" w:rsidRPr="004747FE">
              <w:rPr>
                <w:b/>
                <w:sz w:val="24"/>
                <w:szCs w:val="24"/>
                <w:lang w:eastAsia="en-US"/>
              </w:rPr>
              <w:t xml:space="preserve"> товара / Реквизиты Грузополучателя</w:t>
            </w:r>
          </w:p>
        </w:tc>
        <w:tc>
          <w:tcPr>
            <w:tcW w:w="5811" w:type="dxa"/>
          </w:tcPr>
          <w:p w:rsidR="00262921" w:rsidRPr="0086710C" w:rsidRDefault="00262921" w:rsidP="00262921">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70246B" w:rsidRPr="00EF6872" w:rsidRDefault="00262921" w:rsidP="00262921">
            <w:pPr>
              <w:shd w:val="clear" w:color="auto" w:fill="FFFFFF"/>
              <w:spacing w:line="240" w:lineRule="auto"/>
              <w:ind w:firstLine="0"/>
              <w:rPr>
                <w:color w:val="000000"/>
                <w:sz w:val="24"/>
                <w:szCs w:val="24"/>
              </w:rPr>
            </w:pPr>
            <w:r w:rsidRPr="0086710C">
              <w:rPr>
                <w:b/>
                <w:color w:val="000000"/>
                <w:sz w:val="24"/>
                <w:szCs w:val="24"/>
              </w:rPr>
              <w:lastRenderedPageBreak/>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r w:rsidRPr="00F6626D">
              <w:rPr>
                <w:bCs/>
                <w:sz w:val="24"/>
                <w:szCs w:val="24"/>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262921"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bookmarkStart w:id="4" w:name="_GoBack"/>
            <w:bookmarkEnd w:id="4"/>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w:t>
            </w:r>
            <w:proofErr w:type="gramStart"/>
            <w:r w:rsidR="00664FC7" w:rsidRPr="004747FE">
              <w:rPr>
                <w:sz w:val="24"/>
                <w:szCs w:val="24"/>
              </w:rPr>
              <w:t>Разделом  2</w:t>
            </w:r>
            <w:proofErr w:type="gramEnd"/>
            <w:r w:rsidR="00664FC7" w:rsidRPr="004747FE">
              <w:rPr>
                <w:sz w:val="24"/>
                <w:szCs w:val="24"/>
              </w:rPr>
              <w:t xml:space="preserve">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00664FC7" w:rsidRPr="004747FE">
              <w:rPr>
                <w:sz w:val="24"/>
                <w:szCs w:val="24"/>
              </w:rPr>
              <w:t xml:space="preserve">6 </w:t>
            </w:r>
            <w:r w:rsidRPr="004747FE">
              <w:rPr>
                <w:sz w:val="24"/>
                <w:szCs w:val="24"/>
              </w:rPr>
              <w:t xml:space="preserve"> «</w:t>
            </w:r>
            <w:proofErr w:type="gramEnd"/>
            <w:r w:rsidRPr="004747FE">
              <w:rPr>
                <w:sz w:val="24"/>
                <w:szCs w:val="24"/>
              </w:rPr>
              <w:t>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lastRenderedPageBreak/>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w:t>
            </w:r>
            <w:proofErr w:type="gramStart"/>
            <w:r w:rsidRPr="004747FE">
              <w:rPr>
                <w:sz w:val="24"/>
                <w:szCs w:val="24"/>
              </w:rPr>
              <w:t xml:space="preserve">чем  </w:t>
            </w:r>
            <w:r w:rsidR="000D23C6" w:rsidRPr="004747FE">
              <w:rPr>
                <w:i/>
                <w:sz w:val="24"/>
                <w:szCs w:val="24"/>
              </w:rPr>
              <w:t>60</w:t>
            </w:r>
            <w:proofErr w:type="gramEnd"/>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016626" w:rsidRDefault="004747FE" w:rsidP="004747FE">
            <w:pPr>
              <w:pStyle w:val="Times12"/>
              <w:tabs>
                <w:tab w:val="left" w:pos="0"/>
                <w:tab w:val="left" w:pos="1140"/>
              </w:tabs>
              <w:spacing w:line="276" w:lineRule="auto"/>
              <w:ind w:right="153" w:firstLine="0"/>
              <w:rPr>
                <w:rStyle w:val="af2"/>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 xml:space="preserve">портал для самостоятельной регистрации в базе поставщиков </w:t>
            </w:r>
            <w:r w:rsidR="001F2CD3" w:rsidRPr="001F2CD3">
              <w:rPr>
                <w:sz w:val="24"/>
                <w:szCs w:val="24"/>
              </w:rPr>
              <w:lastRenderedPageBreak/>
              <w:t>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ПАО «</w:t>
      </w:r>
      <w:proofErr w:type="gramStart"/>
      <w:r>
        <w:rPr>
          <w:b/>
          <w:sz w:val="24"/>
          <w:szCs w:val="24"/>
        </w:rPr>
        <w:t xml:space="preserve">Юнипро»  </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B71C15">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proofErr w:type="spellStart"/>
            <w:r w:rsidRPr="001F2C0F">
              <w:rPr>
                <w:b/>
                <w:bCs/>
                <w:sz w:val="24"/>
                <w:szCs w:val="24"/>
                <w:lang w:val="en-US"/>
              </w:rPr>
              <w:lastRenderedPageBreak/>
              <w:t>Таблица</w:t>
            </w:r>
            <w:proofErr w:type="spellEnd"/>
            <w:r w:rsidRPr="001F2C0F">
              <w:rPr>
                <w:b/>
                <w:bCs/>
                <w:sz w:val="24"/>
                <w:szCs w:val="24"/>
              </w:rPr>
              <w:t xml:space="preserve"> </w:t>
            </w:r>
            <w:r w:rsidRPr="001F2C0F">
              <w:rPr>
                <w:b/>
                <w:bCs/>
                <w:sz w:val="24"/>
                <w:szCs w:val="24"/>
                <w:lang w:val="en-US"/>
              </w:rPr>
              <w:t xml:space="preserve">3. </w:t>
            </w:r>
            <w:proofErr w:type="spellStart"/>
            <w:r w:rsidRPr="001F2C0F">
              <w:rPr>
                <w:b/>
                <w:bCs/>
                <w:sz w:val="24"/>
                <w:szCs w:val="24"/>
                <w:lang w:val="en-US"/>
              </w:rPr>
              <w:t>Обеспечение</w:t>
            </w:r>
            <w:proofErr w:type="spellEnd"/>
            <w:r w:rsidRPr="001F2C0F">
              <w:rPr>
                <w:b/>
                <w:bCs/>
                <w:sz w:val="24"/>
                <w:szCs w:val="24"/>
                <w:lang w:val="en-US"/>
              </w:rPr>
              <w:t xml:space="preserve"> </w:t>
            </w:r>
            <w:proofErr w:type="spellStart"/>
            <w:r w:rsidRPr="001F2C0F">
              <w:rPr>
                <w:b/>
                <w:bCs/>
                <w:sz w:val="24"/>
                <w:szCs w:val="24"/>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262921">
          <w:rPr>
            <w:noProof/>
          </w:rPr>
          <w:t>4</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92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6DA65-DEA8-4B2B-AF99-4B6D8F8E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3656</Words>
  <Characters>28625</Characters>
  <Application>Microsoft Office Word</Application>
  <DocSecurity>0</DocSecurity>
  <Lines>238</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32217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3</cp:revision>
  <cp:lastPrinted>2017-10-31T13:36:00Z</cp:lastPrinted>
  <dcterms:created xsi:type="dcterms:W3CDTF">2017-11-01T07:45:00Z</dcterms:created>
  <dcterms:modified xsi:type="dcterms:W3CDTF">2018-03-26T11:53:00Z</dcterms:modified>
</cp:coreProperties>
</file>