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981013">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981013">
      <w:pPr>
        <w:pStyle w:val="affffb"/>
        <w:jc w:val="center"/>
        <w:rPr>
          <w:caps/>
          <w:color w:val="000000"/>
          <w:sz w:val="24"/>
          <w:szCs w:val="24"/>
          <w:highlight w:val="lightGray"/>
        </w:rPr>
      </w:pPr>
    </w:p>
    <w:p w:rsidR="00F60939" w:rsidRDefault="00B15BBB" w:rsidP="00981013">
      <w:pPr>
        <w:spacing w:line="240" w:lineRule="auto"/>
        <w:jc w:val="center"/>
        <w:rPr>
          <w:highlight w:val="lightGray"/>
        </w:rPr>
      </w:pPr>
      <w:r>
        <w:rPr>
          <w:highlight w:val="lightGray"/>
        </w:rPr>
        <w:t>ОЧКИ корригирующие</w:t>
      </w:r>
    </w:p>
    <w:p w:rsidR="00981013" w:rsidRPr="00CC1D59" w:rsidRDefault="00981013" w:rsidP="00981013">
      <w:pPr>
        <w:spacing w:line="240" w:lineRule="auto"/>
        <w:jc w:val="center"/>
        <w:rPr>
          <w:highlight w:val="lightGray"/>
        </w:rPr>
      </w:pPr>
    </w:p>
    <w:p w:rsidR="002F6839" w:rsidRPr="00CC1D59" w:rsidRDefault="002F6839" w:rsidP="00981013">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bookmarkStart w:id="3" w:name="_GoBack"/>
      <w:bookmarkEnd w:id="3"/>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057584">
          <w:rPr>
            <w:webHidden/>
          </w:rPr>
          <w:t>3</w:t>
        </w:r>
        <w:r w:rsidR="00472F94">
          <w:rPr>
            <w:webHidden/>
          </w:rPr>
          <w:fldChar w:fldCharType="end"/>
        </w:r>
      </w:hyperlink>
    </w:p>
    <w:p w:rsidR="00472F94" w:rsidRDefault="00B15BBB">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057584">
          <w:rPr>
            <w:webHidden/>
          </w:rPr>
          <w:t>7</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057584">
          <w:rPr>
            <w:webHidden/>
          </w:rPr>
          <w:t>7</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057584">
          <w:rPr>
            <w:webHidden/>
          </w:rPr>
          <w:t>10</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057584">
          <w:rPr>
            <w:webHidden/>
          </w:rPr>
          <w:t>13</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057584">
          <w:rPr>
            <w:webHidden/>
          </w:rPr>
          <w:t>15</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057584">
          <w:rPr>
            <w:webHidden/>
          </w:rPr>
          <w:t>17</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057584">
          <w:rPr>
            <w:webHidden/>
          </w:rPr>
          <w:t>20</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057584">
          <w:rPr>
            <w:webHidden/>
          </w:rPr>
          <w:t>22</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057584">
          <w:rPr>
            <w:webHidden/>
          </w:rPr>
          <w:t>24</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057584">
          <w:rPr>
            <w:webHidden/>
          </w:rPr>
          <w:t>26</w:t>
        </w:r>
        <w:r w:rsidR="00472F94">
          <w:rPr>
            <w:webHidden/>
          </w:rPr>
          <w:fldChar w:fldCharType="end"/>
        </w:r>
      </w:hyperlink>
    </w:p>
    <w:p w:rsidR="00472F94" w:rsidRDefault="00B15BBB">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057584">
          <w:rPr>
            <w:webHidden/>
          </w:rPr>
          <w:t>28</w:t>
        </w:r>
        <w:r w:rsidR="00472F94">
          <w:rPr>
            <w:webHidden/>
          </w:rPr>
          <w:fldChar w:fldCharType="end"/>
        </w:r>
      </w:hyperlink>
    </w:p>
    <w:p w:rsidR="00472F94" w:rsidRDefault="00B15BBB">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057584">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158965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F60939">
        <w:rPr>
          <w:color w:val="000000"/>
          <w:sz w:val="24"/>
          <w:szCs w:val="24"/>
          <w:shd w:val="clear" w:color="auto" w:fill="FFFFFF" w:themeFill="background1"/>
        </w:rPr>
        <w:t xml:space="preserve"> </w:t>
      </w:r>
      <w:r w:rsidR="00057584">
        <w:rPr>
          <w:color w:val="000000"/>
          <w:sz w:val="24"/>
          <w:szCs w:val="24"/>
          <w:shd w:val="clear" w:color="auto" w:fill="FFFFFF" w:themeFill="background1"/>
        </w:rPr>
        <w:t>524</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057584" w:rsidRPr="00057584">
        <w:rPr>
          <w:sz w:val="24"/>
          <w:szCs w:val="24"/>
          <w:shd w:val="clear" w:color="auto" w:fill="FFFFFF" w:themeFill="background1"/>
        </w:rPr>
        <w:t>04</w:t>
      </w:r>
      <w:r w:rsidR="00E6716C" w:rsidRPr="00057584">
        <w:rPr>
          <w:sz w:val="24"/>
          <w:szCs w:val="24"/>
          <w:shd w:val="clear" w:color="auto" w:fill="FFFFFF" w:themeFill="background1"/>
        </w:rPr>
        <w:t>.10.2019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B15BBB" w:rsidP="00B43A44">
            <w:pPr>
              <w:autoSpaceDE w:val="0"/>
              <w:autoSpaceDN w:val="0"/>
              <w:adjustRightInd w:val="0"/>
              <w:spacing w:line="276" w:lineRule="auto"/>
              <w:ind w:right="-72" w:firstLine="0"/>
              <w:jc w:val="left"/>
              <w:rPr>
                <w:bCs/>
                <w:sz w:val="24"/>
                <w:szCs w:val="24"/>
              </w:rPr>
            </w:pPr>
            <w:r>
              <w:rPr>
                <w:bCs/>
                <w:sz w:val="24"/>
                <w:szCs w:val="24"/>
              </w:rPr>
              <w:t>Очки корригирующие</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E6716C">
              <w:rPr>
                <w:sz w:val="24"/>
                <w:szCs w:val="24"/>
                <w:lang w:eastAsia="en-US"/>
              </w:rPr>
              <w:t>Базунова Е.П.</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r w:rsidR="00144856" w:rsidRPr="00144856">
              <w:rPr>
                <w:sz w:val="24"/>
                <w:szCs w:val="24"/>
                <w:lang w:eastAsia="en-US"/>
              </w:rPr>
              <w:t xml:space="preserve"> </w:t>
            </w:r>
          </w:p>
          <w:p w:rsidR="00EE7DC0" w:rsidRPr="00E6716C" w:rsidRDefault="00EE7DC0" w:rsidP="00E6716C">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E6716C">
              <w:rPr>
                <w:sz w:val="24"/>
                <w:szCs w:val="24"/>
                <w:lang w:eastAsia="en-US"/>
              </w:rPr>
              <w:t>5</w:t>
            </w:r>
            <w:r w:rsidR="00E6716C">
              <w:rPr>
                <w:sz w:val="24"/>
                <w:szCs w:val="24"/>
                <w:lang w:val="en-US" w:eastAsia="en-US"/>
              </w:rPr>
              <w:t>-</w:t>
            </w:r>
            <w:r w:rsidR="00E6716C">
              <w:rPr>
                <w:sz w:val="24"/>
                <w:szCs w:val="24"/>
                <w:lang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Default="00B73132" w:rsidP="00F60939">
            <w:pPr>
              <w:tabs>
                <w:tab w:val="left" w:pos="386"/>
              </w:tabs>
              <w:spacing w:line="276" w:lineRule="auto"/>
              <w:ind w:firstLine="0"/>
              <w:jc w:val="left"/>
              <w:rPr>
                <w:b/>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6716C" w:rsidRPr="00E6716C">
              <w:rPr>
                <w:b/>
                <w:sz w:val="24"/>
                <w:szCs w:val="24"/>
                <w:lang w:eastAsia="en-US"/>
              </w:rPr>
              <w:t>0</w:t>
            </w:r>
            <w:r w:rsidR="00B15BBB">
              <w:rPr>
                <w:b/>
                <w:sz w:val="24"/>
                <w:szCs w:val="24"/>
                <w:lang w:eastAsia="en-US"/>
              </w:rPr>
              <w:t>4</w:t>
            </w:r>
            <w:r w:rsidR="00144856" w:rsidRPr="00E6716C">
              <w:rPr>
                <w:b/>
                <w:sz w:val="24"/>
                <w:szCs w:val="24"/>
                <w:lang w:eastAsia="en-US"/>
              </w:rPr>
              <w:t>.</w:t>
            </w:r>
            <w:r w:rsidR="00E6716C" w:rsidRPr="00E6716C">
              <w:rPr>
                <w:b/>
                <w:sz w:val="24"/>
                <w:szCs w:val="24"/>
                <w:lang w:eastAsia="en-US"/>
              </w:rPr>
              <w:t>10</w:t>
            </w:r>
            <w:r w:rsidRPr="00E6716C">
              <w:rPr>
                <w:b/>
                <w:sz w:val="24"/>
                <w:szCs w:val="24"/>
                <w:lang w:eastAsia="en-US"/>
              </w:rPr>
              <w:t>.201</w:t>
            </w:r>
            <w:r w:rsidR="007C7D4B" w:rsidRPr="00E6716C">
              <w:rPr>
                <w:b/>
                <w:sz w:val="24"/>
                <w:szCs w:val="24"/>
                <w:lang w:eastAsia="en-US"/>
              </w:rPr>
              <w:t>9</w:t>
            </w:r>
            <w:r w:rsidRPr="00E6716C">
              <w:rPr>
                <w:b/>
                <w:sz w:val="24"/>
                <w:szCs w:val="24"/>
                <w:lang w:eastAsia="en-US"/>
              </w:rPr>
              <w:t>г.</w:t>
            </w:r>
          </w:p>
          <w:p w:rsidR="00F60939" w:rsidRPr="00F3026D" w:rsidRDefault="00B15BBB" w:rsidP="00F60939">
            <w:pPr>
              <w:tabs>
                <w:tab w:val="left" w:pos="386"/>
              </w:tabs>
              <w:spacing w:line="276" w:lineRule="auto"/>
              <w:ind w:firstLine="0"/>
              <w:jc w:val="left"/>
              <w:rPr>
                <w:sz w:val="24"/>
                <w:szCs w:val="24"/>
                <w:lang w:eastAsia="en-US"/>
              </w:rPr>
            </w:pPr>
            <w:hyperlink r:id="rId12"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F60939" w:rsidRPr="00F60939">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w:t>
            </w:r>
            <w:r w:rsidR="00B15BBB">
              <w:rPr>
                <w:b/>
                <w:sz w:val="24"/>
                <w:szCs w:val="24"/>
                <w:lang w:eastAsia="en-US"/>
              </w:rPr>
              <w:t>5</w:t>
            </w:r>
            <w:r w:rsidRPr="000F748C">
              <w:rPr>
                <w:b/>
                <w:sz w:val="24"/>
                <w:szCs w:val="24"/>
                <w:lang w:eastAsia="en-US"/>
              </w:rPr>
              <w:t>.</w:t>
            </w:r>
            <w:r w:rsidR="00E6716C">
              <w:rPr>
                <w:b/>
                <w:sz w:val="24"/>
                <w:szCs w:val="24"/>
                <w:lang w:eastAsia="en-US"/>
              </w:rPr>
              <w:t>10</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B15BB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Форма</w:t>
            </w:r>
            <w:proofErr w:type="gramEnd"/>
            <w:r w:rsidRPr="006B0CBF">
              <w:rPr>
                <w:sz w:val="24"/>
                <w:szCs w:val="24"/>
              </w:rPr>
              <w:t xml:space="preserve">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w:t>
      </w:r>
      <w:proofErr w:type="spellStart"/>
      <w:proofErr w:type="gramStart"/>
      <w:r w:rsidRPr="00055A49">
        <w:rPr>
          <w:sz w:val="24"/>
          <w:szCs w:val="24"/>
        </w:rPr>
        <w:t>Юнипро</w:t>
      </w:r>
      <w:proofErr w:type="spellEnd"/>
      <w:r w:rsidRPr="00055A49">
        <w:rPr>
          <w:sz w:val="24"/>
          <w:szCs w:val="24"/>
        </w:rPr>
        <w:t>»</w:t>
      </w:r>
      <w:r w:rsidRPr="00055A49">
        <w:rPr>
          <w:sz w:val="24"/>
          <w:szCs w:val="24"/>
        </w:rPr>
        <w:tab/>
      </w:r>
      <w:proofErr w:type="gramEnd"/>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57584" w:rsidRPr="00CC6391">
        <w:rPr>
          <w:color w:val="000000"/>
          <w:sz w:val="24"/>
          <w:szCs w:val="24"/>
        </w:rPr>
        <w:t xml:space="preserve">График поставки </w:t>
      </w:r>
      <w:proofErr w:type="gramStart"/>
      <w:r w:rsidR="00057584" w:rsidRPr="00CC6391">
        <w:rPr>
          <w:color w:val="000000"/>
          <w:sz w:val="24"/>
          <w:szCs w:val="24"/>
        </w:rPr>
        <w:t>товара  (</w:t>
      </w:r>
      <w:proofErr w:type="gramEnd"/>
      <w:r w:rsidR="00057584" w:rsidRPr="00CC6391">
        <w:rPr>
          <w:color w:val="000000"/>
          <w:sz w:val="24"/>
          <w:szCs w:val="24"/>
        </w:rPr>
        <w:t>форма</w:t>
      </w:r>
      <w:r w:rsidR="00057584" w:rsidRPr="00CC6391">
        <w:rPr>
          <w:noProof/>
          <w:color w:val="000000"/>
          <w:sz w:val="24"/>
          <w:szCs w:val="24"/>
        </w:rPr>
        <w:t xml:space="preserve"> </w:t>
      </w:r>
      <w:r w:rsidR="00057584">
        <w:rPr>
          <w:noProof/>
          <w:color w:val="000000"/>
          <w:sz w:val="24"/>
          <w:szCs w:val="24"/>
        </w:rPr>
        <w:t>3</w:t>
      </w:r>
      <w:r w:rsidR="0005758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57584" w:rsidRPr="00057584">
        <w:rPr>
          <w:color w:val="000000"/>
          <w:sz w:val="24"/>
          <w:szCs w:val="24"/>
        </w:rPr>
        <w:t>Анкета Участника (форма 5</w:t>
      </w:r>
      <w:proofErr w:type="gramStart"/>
      <w:r w:rsidR="00057584" w:rsidRPr="0005758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57584" w:rsidRPr="00057584">
        <w:rPr>
          <w:color w:val="000000"/>
          <w:sz w:val="24"/>
          <w:szCs w:val="24"/>
        </w:rPr>
        <w:t>Справка о перечне и годовых объемах выполнения аналогичных договоров (форма 6</w:t>
      </w:r>
      <w:r w:rsidR="00057584" w:rsidRPr="0005758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5758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5758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Microsoft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E6716C">
            <w:pPr>
              <w:ind w:firstLine="0"/>
              <w:jc w:val="left"/>
              <w:rPr>
                <w:bCs/>
                <w:sz w:val="24"/>
                <w:szCs w:val="24"/>
              </w:rPr>
            </w:pPr>
            <w:r w:rsidRPr="00B60ABF">
              <w:rPr>
                <w:bCs/>
                <w:sz w:val="24"/>
                <w:szCs w:val="24"/>
              </w:rPr>
              <w:t>Дир</w:t>
            </w:r>
            <w:r w:rsidR="00B60ABF">
              <w:rPr>
                <w:bCs/>
                <w:sz w:val="24"/>
                <w:szCs w:val="24"/>
              </w:rPr>
              <w:t>ектору</w:t>
            </w:r>
            <w:r w:rsidR="00F60939" w:rsidRPr="00F60939">
              <w:rPr>
                <w:bCs/>
                <w:sz w:val="24"/>
                <w:szCs w:val="24"/>
              </w:rPr>
              <w:t xml:space="preserve"> </w:t>
            </w:r>
            <w:r w:rsidR="00B60ABF">
              <w:rPr>
                <w:bCs/>
                <w:sz w:val="24"/>
                <w:szCs w:val="24"/>
              </w:rPr>
              <w:t>по</w:t>
            </w:r>
            <w:r w:rsidR="00F60939" w:rsidRPr="00F60939">
              <w:rPr>
                <w:bCs/>
                <w:sz w:val="24"/>
                <w:szCs w:val="24"/>
              </w:rPr>
              <w:t xml:space="preserve"> </w:t>
            </w:r>
            <w:r w:rsidR="00B60ABF">
              <w:rPr>
                <w:bCs/>
                <w:sz w:val="24"/>
                <w:szCs w:val="24"/>
              </w:rPr>
              <w:t>закупкам</w:t>
            </w:r>
            <w:r w:rsidR="00B60ABF">
              <w:rPr>
                <w:bCs/>
                <w:sz w:val="24"/>
                <w:szCs w:val="24"/>
              </w:rPr>
              <w:br/>
              <w:t>ПАО "</w:t>
            </w:r>
            <w:proofErr w:type="spellStart"/>
            <w:r w:rsidR="00B60ABF">
              <w:rPr>
                <w:bCs/>
                <w:sz w:val="24"/>
                <w:szCs w:val="24"/>
              </w:rPr>
              <w:t>Юнипро</w:t>
            </w:r>
            <w:proofErr w:type="spellEnd"/>
            <w:r w:rsidR="00B60ABF">
              <w:rPr>
                <w:bCs/>
                <w:sz w:val="24"/>
                <w:szCs w:val="24"/>
              </w:rPr>
              <w:t xml:space="preserve">" </w:t>
            </w:r>
            <w:r w:rsidRPr="00B60ABF">
              <w:rPr>
                <w:bCs/>
                <w:sz w:val="24"/>
                <w:szCs w:val="24"/>
              </w:rPr>
              <w:t>г-</w:t>
            </w:r>
            <w:r w:rsidR="00E6716C">
              <w:rPr>
                <w:bCs/>
                <w:sz w:val="24"/>
                <w:szCs w:val="24"/>
              </w:rPr>
              <w:t>ну</w:t>
            </w:r>
            <w:r w:rsidRPr="00B60ABF">
              <w:rPr>
                <w:bCs/>
                <w:sz w:val="24"/>
                <w:szCs w:val="24"/>
              </w:rPr>
              <w:t xml:space="preserve"> </w:t>
            </w:r>
            <w:proofErr w:type="spellStart"/>
            <w:r w:rsidR="00E6716C">
              <w:rPr>
                <w:bCs/>
                <w:sz w:val="24"/>
                <w:szCs w:val="24"/>
              </w:rPr>
              <w:t>Ряскину</w:t>
            </w:r>
            <w:proofErr w:type="spellEnd"/>
            <w:r w:rsidR="00E6716C">
              <w:rPr>
                <w:bCs/>
                <w:sz w:val="24"/>
                <w:szCs w:val="24"/>
              </w:rPr>
              <w:t xml:space="preserve"> В.В.</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формирования и актуализации электронной Базы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w:t>
      </w:r>
      <w:proofErr w:type="spellStart"/>
      <w:r w:rsidRPr="00B60ABF">
        <w:rPr>
          <w:sz w:val="24"/>
          <w:szCs w:val="24"/>
        </w:rPr>
        <w:t>Юнипро</w:t>
      </w:r>
      <w:proofErr w:type="spellEnd"/>
      <w:r w:rsidRPr="00B60ABF">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w:t>
      </w:r>
      <w:proofErr w:type="spellStart"/>
      <w:r w:rsidRPr="00B60ABF">
        <w:rPr>
          <w:sz w:val="24"/>
          <w:szCs w:val="24"/>
        </w:rPr>
        <w:t>Юнипро</w:t>
      </w:r>
      <w:proofErr w:type="spellEnd"/>
      <w:r w:rsidRPr="00B60ABF">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B60ABF">
        <w:rPr>
          <w:sz w:val="24"/>
          <w:szCs w:val="24"/>
        </w:rPr>
        <w:t>Юнипро</w:t>
      </w:r>
      <w:proofErr w:type="spellEnd"/>
      <w:r w:rsidRPr="00B60ABF">
        <w:rPr>
          <w:sz w:val="24"/>
          <w:szCs w:val="24"/>
        </w:rPr>
        <w:t>»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взаимодействия на стадии рассмотрения коммерческих предложений, проведения ПАО "</w:t>
      </w:r>
      <w:proofErr w:type="spellStart"/>
      <w:r w:rsidRPr="00B60ABF">
        <w:rPr>
          <w:sz w:val="24"/>
          <w:szCs w:val="24"/>
        </w:rPr>
        <w:t>Юнипро</w:t>
      </w:r>
      <w:proofErr w:type="spellEnd"/>
      <w:r w:rsidRPr="00B60ABF">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ПАО "</w:t>
      </w:r>
      <w:proofErr w:type="spellStart"/>
      <w:r w:rsidRPr="00B60ABF">
        <w:rPr>
          <w:sz w:val="24"/>
          <w:szCs w:val="24"/>
        </w:rPr>
        <w:t>Юнипро</w:t>
      </w:r>
      <w:proofErr w:type="spellEnd"/>
      <w:r w:rsidRPr="00B60ABF">
        <w:rPr>
          <w:sz w:val="24"/>
          <w:szCs w:val="24"/>
        </w:rPr>
        <w:t xml:space="preserve">"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согласие на обработку которых предоставляются настоящим ПАО "</w:t>
      </w:r>
      <w:proofErr w:type="spellStart"/>
      <w:r w:rsidRPr="00B60ABF">
        <w:rPr>
          <w:sz w:val="24"/>
          <w:szCs w:val="24"/>
        </w:rPr>
        <w:t>Юнипро</w:t>
      </w:r>
      <w:proofErr w:type="spellEnd"/>
      <w:r w:rsidRPr="00B60ABF">
        <w:rPr>
          <w:sz w:val="24"/>
          <w:szCs w:val="24"/>
        </w:rPr>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w:t>
            </w:r>
            <w:proofErr w:type="gramStart"/>
            <w:r w:rsidRPr="00463540">
              <w:rPr>
                <w:sz w:val="16"/>
                <w:szCs w:val="16"/>
              </w:rPr>
              <w:t>подпись)   </w:t>
            </w:r>
            <w:proofErr w:type="gramEnd"/>
            <w:r w:rsidRPr="00463540">
              <w:rPr>
                <w:sz w:val="16"/>
                <w:szCs w:val="16"/>
              </w:rPr>
              <w:t>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472F94">
        <w:rPr>
          <w:rFonts w:ascii="Verdana" w:eastAsia="Verdana" w:hAnsi="Verdana" w:cs="Verdana"/>
          <w:snapToGrid/>
          <w:sz w:val="22"/>
          <w:szCs w:val="21"/>
        </w:rPr>
        <w:t>ий</w:t>
      </w:r>
      <w:proofErr w:type="spellEnd"/>
      <w:r w:rsidRPr="00472F94">
        <w:rPr>
          <w:rFonts w:ascii="Verdana" w:eastAsia="Verdana" w:hAnsi="Verdana" w:cs="Verdana"/>
          <w:snapToGrid/>
          <w:sz w:val="22"/>
          <w:szCs w:val="21"/>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472F94">
        <w:rPr>
          <w:rFonts w:ascii="Verdana" w:hAnsi="Verdana"/>
          <w:snapToGrid/>
          <w:sz w:val="22"/>
          <w:szCs w:val="22"/>
        </w:rPr>
        <w:t>неденежного</w:t>
      </w:r>
      <w:proofErr w:type="spellEnd"/>
      <w:r w:rsidRPr="00472F94">
        <w:rPr>
          <w:rFonts w:ascii="Verdana" w:hAnsi="Verdana"/>
          <w:snapToGrid/>
          <w:sz w:val="22"/>
          <w:szCs w:val="22"/>
        </w:rPr>
        <w:t xml:space="preserve"> исполнения, то сумма штрафа исчисляется от суммы спецификации(</w:t>
      </w:r>
      <w:proofErr w:type="spellStart"/>
      <w:r w:rsidRPr="00472F94">
        <w:rPr>
          <w:rFonts w:ascii="Verdana" w:hAnsi="Verdana"/>
          <w:snapToGrid/>
          <w:sz w:val="22"/>
          <w:szCs w:val="22"/>
        </w:rPr>
        <w:t>ий</w:t>
      </w:r>
      <w:proofErr w:type="spellEnd"/>
      <w:r w:rsidRPr="00472F94">
        <w:rPr>
          <w:rFonts w:ascii="Verdana" w:hAnsi="Verdana"/>
          <w:snapToGrid/>
          <w:sz w:val="22"/>
          <w:szCs w:val="22"/>
        </w:rPr>
        <w:t>) к Договору, права (требования) из которой(</w:t>
      </w:r>
      <w:proofErr w:type="spellStart"/>
      <w:r w:rsidRPr="00472F94">
        <w:rPr>
          <w:rFonts w:ascii="Verdana" w:hAnsi="Verdana"/>
          <w:snapToGrid/>
          <w:sz w:val="22"/>
          <w:szCs w:val="22"/>
        </w:rPr>
        <w:t>ых</w:t>
      </w:r>
      <w:proofErr w:type="spellEnd"/>
      <w:r w:rsidRPr="00472F94">
        <w:rPr>
          <w:rFonts w:ascii="Verdana" w:hAnsi="Verdana"/>
          <w:snapToGrid/>
          <w:sz w:val="22"/>
          <w:szCs w:val="22"/>
        </w:rPr>
        <w:t>)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472F94">
        <w:rPr>
          <w:rFonts w:ascii="Verdana" w:hAnsi="Verdana"/>
          <w:snapToGrid/>
          <w:sz w:val="22"/>
          <w:szCs w:val="22"/>
        </w:rPr>
        <w:t>к защите</w:t>
      </w:r>
      <w:proofErr w:type="gramEnd"/>
      <w:r w:rsidRPr="00472F94">
        <w:rPr>
          <w:rFonts w:ascii="Verdana" w:hAnsi="Verdana"/>
          <w:snapToGrid/>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10.9. В соответствии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72F94">
        <w:rPr>
          <w:rFonts w:ascii="Verdana" w:hAnsi="Verdana"/>
          <w:snapToGrid/>
          <w:sz w:val="22"/>
          <w:szCs w:val="22"/>
        </w:rPr>
        <w:t>Жанейрская</w:t>
      </w:r>
      <w:proofErr w:type="spellEnd"/>
      <w:r w:rsidRPr="00472F94">
        <w:rPr>
          <w:rFonts w:ascii="Verdana" w:hAnsi="Verdana"/>
          <w:snapToGrid/>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опубликовано на сайте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E6716C">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 xml:space="preserve">Юридический адрес: 628406,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E6716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proofErr w:type="spellStart"/>
            <w:r w:rsidRPr="00472F94">
              <w:rPr>
                <w:rFonts w:ascii="Verdana" w:hAnsi="Verdana"/>
                <w:i/>
                <w:sz w:val="16"/>
                <w:szCs w:val="16"/>
              </w:rPr>
              <w:t>Толеранс</w:t>
            </w:r>
            <w:proofErr w:type="spellEnd"/>
            <w:r w:rsidRPr="00472F94">
              <w:rPr>
                <w:rFonts w:ascii="Verdana" w:hAnsi="Verdana"/>
                <w:i/>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 xml:space="preserve">В отношении позиций №______ применяется </w:t>
      </w:r>
      <w:proofErr w:type="spellStart"/>
      <w:r w:rsidRPr="00472F94">
        <w:rPr>
          <w:rFonts w:ascii="Verdana" w:hAnsi="Verdana" w:cs="Arial"/>
          <w:i/>
          <w:snapToGrid/>
          <w:sz w:val="22"/>
          <w:szCs w:val="22"/>
        </w:rPr>
        <w:t>толеранс</w:t>
      </w:r>
      <w:proofErr w:type="spellEnd"/>
      <w:r w:rsidRPr="00472F94">
        <w:rPr>
          <w:rFonts w:ascii="Verdana" w:hAnsi="Verdana" w:cs="Arial"/>
          <w:i/>
          <w:snapToGrid/>
          <w:sz w:val="22"/>
          <w:szCs w:val="22"/>
        </w:rPr>
        <w:t xml:space="preserve">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 / московское представительство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E6716C">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Юридический адрес: 628406, Автономный округ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BB" w:rsidRDefault="00B15BBB">
      <w:r>
        <w:separator/>
      </w:r>
    </w:p>
  </w:endnote>
  <w:endnote w:type="continuationSeparator" w:id="0">
    <w:p w:rsidR="00B15BBB" w:rsidRDefault="00B1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B15BBB" w:rsidRDefault="00B15BBB">
        <w:pPr>
          <w:pStyle w:val="af0"/>
          <w:jc w:val="right"/>
        </w:pPr>
        <w:r>
          <w:fldChar w:fldCharType="begin"/>
        </w:r>
        <w:r>
          <w:instrText xml:space="preserve"> PAGE   \* MERGEFORMAT </w:instrText>
        </w:r>
        <w:r>
          <w:fldChar w:fldCharType="separate"/>
        </w:r>
        <w:r w:rsidR="00057584">
          <w:rPr>
            <w:noProof/>
          </w:rPr>
          <w:t>45</w:t>
        </w:r>
        <w:r>
          <w:rPr>
            <w:noProof/>
          </w:rPr>
          <w:fldChar w:fldCharType="end"/>
        </w:r>
      </w:p>
    </w:sdtContent>
  </w:sdt>
  <w:p w:rsidR="00B15BBB" w:rsidRDefault="00B15BB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BB" w:rsidRDefault="00B15BBB">
      <w:r>
        <w:separator/>
      </w:r>
    </w:p>
  </w:footnote>
  <w:footnote w:type="continuationSeparator" w:id="0">
    <w:p w:rsidR="00B15BBB" w:rsidRDefault="00B1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BB" w:rsidRPr="005856AF" w:rsidRDefault="00B15BBB"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84"/>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0D06"/>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13"/>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BBB"/>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6C"/>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39"/>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3A9F8-CD53-4611-BB1A-C77FAE9B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45</Pages>
  <Words>11806</Words>
  <Characters>67297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Базунова Елена Петровна</cp:lastModifiedBy>
  <cp:revision>50</cp:revision>
  <cp:lastPrinted>2019-10-04T06:29:00Z</cp:lastPrinted>
  <dcterms:created xsi:type="dcterms:W3CDTF">2016-08-17T12:16:00Z</dcterms:created>
  <dcterms:modified xsi:type="dcterms:W3CDTF">2019-10-04T06:29:00Z</dcterms:modified>
</cp:coreProperties>
</file>