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41" w:rsidRDefault="00BE1A41" w:rsidP="00BE1A41">
      <w:pPr>
        <w:spacing w:after="0" w:line="0" w:lineRule="atLeas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Приложение №2. </w:t>
      </w:r>
    </w:p>
    <w:p w:rsidR="00BE1A41" w:rsidRDefault="00BE1A41" w:rsidP="00BE1A41">
      <w:pPr>
        <w:spacing w:after="0" w:line="0" w:lineRule="atLeast"/>
        <w:jc w:val="right"/>
        <w:rPr>
          <w:rFonts w:ascii="Arial" w:hAnsi="Arial" w:cs="Arial"/>
          <w:b/>
          <w:sz w:val="20"/>
          <w:szCs w:val="20"/>
        </w:rPr>
      </w:pPr>
    </w:p>
    <w:p w:rsidR="00F0100A" w:rsidRDefault="00A17D92" w:rsidP="008601F3">
      <w:pPr>
        <w:spacing w:after="0" w:line="0" w:lineRule="atLeast"/>
        <w:jc w:val="center"/>
        <w:rPr>
          <w:rFonts w:ascii="Arial" w:hAnsi="Arial" w:cs="Arial"/>
          <w:b/>
          <w:sz w:val="20"/>
          <w:szCs w:val="20"/>
        </w:rPr>
      </w:pPr>
      <w:r w:rsidRPr="00F44C19">
        <w:rPr>
          <w:rFonts w:ascii="Arial" w:hAnsi="Arial" w:cs="Arial"/>
          <w:b/>
          <w:sz w:val="20"/>
          <w:szCs w:val="20"/>
        </w:rPr>
        <w:t xml:space="preserve">Техническое задание </w:t>
      </w:r>
    </w:p>
    <w:p w:rsidR="00F0100A" w:rsidRPr="00F0100A" w:rsidRDefault="00F0100A" w:rsidP="008601F3">
      <w:pPr>
        <w:spacing w:after="0" w:line="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на услуги по сопровождению СПС </w:t>
      </w:r>
      <w:proofErr w:type="spellStart"/>
      <w:r>
        <w:rPr>
          <w:rFonts w:ascii="Arial" w:hAnsi="Arial" w:cs="Arial"/>
          <w:b/>
          <w:sz w:val="20"/>
          <w:szCs w:val="20"/>
        </w:rPr>
        <w:t>Консультант</w:t>
      </w:r>
      <w:r w:rsidRPr="00F0100A">
        <w:rPr>
          <w:rFonts w:ascii="Arial" w:hAnsi="Arial" w:cs="Arial"/>
          <w:b/>
          <w:sz w:val="20"/>
          <w:szCs w:val="20"/>
        </w:rPr>
        <w:t>Плюс</w:t>
      </w:r>
      <w:proofErr w:type="spellEnd"/>
    </w:p>
    <w:p w:rsidR="00A17D92" w:rsidRPr="00F44C19" w:rsidRDefault="00A17D92" w:rsidP="0059476C">
      <w:pPr>
        <w:spacing w:after="0" w:line="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59476C" w:rsidRPr="00F44C19" w:rsidRDefault="00820E16" w:rsidP="0059476C">
      <w:pPr>
        <w:numPr>
          <w:ilvl w:val="0"/>
          <w:numId w:val="7"/>
        </w:numPr>
        <w:spacing w:after="0" w:line="0" w:lineRule="atLeast"/>
        <w:ind w:left="0" w:firstLine="0"/>
        <w:rPr>
          <w:rFonts w:ascii="Arial" w:hAnsi="Arial" w:cs="Arial"/>
          <w:sz w:val="20"/>
          <w:szCs w:val="20"/>
        </w:rPr>
      </w:pPr>
      <w:r w:rsidRPr="00F44C19">
        <w:rPr>
          <w:rFonts w:ascii="Arial" w:hAnsi="Arial" w:cs="Arial"/>
          <w:sz w:val="20"/>
          <w:szCs w:val="20"/>
        </w:rPr>
        <w:t xml:space="preserve">Наименование оказываемых услуг: </w:t>
      </w:r>
      <w:r w:rsidR="00A17D92" w:rsidRPr="00F44C19">
        <w:rPr>
          <w:rFonts w:ascii="Arial" w:hAnsi="Arial" w:cs="Arial"/>
          <w:sz w:val="20"/>
          <w:szCs w:val="20"/>
        </w:rPr>
        <w:t xml:space="preserve">Информационные услуги с использованием экземпляров Систем </w:t>
      </w:r>
      <w:proofErr w:type="spellStart"/>
      <w:r w:rsidR="00A17D92" w:rsidRPr="00F44C19">
        <w:rPr>
          <w:rFonts w:ascii="Arial" w:hAnsi="Arial" w:cs="Arial"/>
          <w:sz w:val="20"/>
          <w:szCs w:val="20"/>
        </w:rPr>
        <w:t>КонсультантПлюс</w:t>
      </w:r>
      <w:proofErr w:type="spellEnd"/>
      <w:r w:rsidR="00A17D92" w:rsidRPr="00F44C19">
        <w:rPr>
          <w:rFonts w:ascii="Arial" w:hAnsi="Arial" w:cs="Arial"/>
          <w:sz w:val="20"/>
          <w:szCs w:val="20"/>
        </w:rPr>
        <w:t xml:space="preserve">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Систем </w:t>
      </w:r>
      <w:proofErr w:type="spellStart"/>
      <w:r w:rsidR="00A17D92" w:rsidRPr="00F44C19">
        <w:rPr>
          <w:rFonts w:ascii="Arial" w:hAnsi="Arial" w:cs="Arial"/>
          <w:sz w:val="20"/>
          <w:szCs w:val="20"/>
        </w:rPr>
        <w:t>КонсультантПлюс</w:t>
      </w:r>
      <w:proofErr w:type="spellEnd"/>
      <w:r w:rsidR="00A17D92" w:rsidRPr="00F44C19">
        <w:rPr>
          <w:rFonts w:ascii="Arial" w:hAnsi="Arial" w:cs="Arial"/>
          <w:sz w:val="20"/>
          <w:szCs w:val="20"/>
        </w:rPr>
        <w:t xml:space="preserve"> (услуги по адаптации и  сопровождению экземпляров Систем </w:t>
      </w:r>
      <w:proofErr w:type="spellStart"/>
      <w:r w:rsidR="00A17D92" w:rsidRPr="00F44C19">
        <w:rPr>
          <w:rFonts w:ascii="Arial" w:hAnsi="Arial" w:cs="Arial"/>
          <w:sz w:val="20"/>
          <w:szCs w:val="20"/>
        </w:rPr>
        <w:t>КонсультантПлюс</w:t>
      </w:r>
      <w:proofErr w:type="spellEnd"/>
      <w:r w:rsidR="00A17D92" w:rsidRPr="00F44C19">
        <w:rPr>
          <w:rFonts w:ascii="Arial" w:hAnsi="Arial" w:cs="Arial"/>
          <w:sz w:val="20"/>
          <w:szCs w:val="20"/>
        </w:rPr>
        <w:t>)</w:t>
      </w:r>
      <w:r w:rsidR="0059476C" w:rsidRPr="00F44C19">
        <w:rPr>
          <w:rFonts w:ascii="Arial" w:hAnsi="Arial" w:cs="Arial"/>
          <w:sz w:val="20"/>
          <w:szCs w:val="20"/>
        </w:rPr>
        <w:t>.</w:t>
      </w:r>
      <w:r w:rsidR="00A17D92" w:rsidRPr="00F44C19">
        <w:rPr>
          <w:rFonts w:ascii="Arial" w:hAnsi="Arial" w:cs="Arial"/>
          <w:sz w:val="20"/>
          <w:szCs w:val="20"/>
        </w:rPr>
        <w:t xml:space="preserve"> </w:t>
      </w:r>
    </w:p>
    <w:p w:rsidR="00820E16" w:rsidRPr="00F44C19" w:rsidRDefault="00820E16" w:rsidP="0059476C">
      <w:pPr>
        <w:numPr>
          <w:ilvl w:val="0"/>
          <w:numId w:val="7"/>
        </w:numPr>
        <w:spacing w:after="0" w:line="0" w:lineRule="atLeast"/>
        <w:ind w:left="0" w:firstLine="0"/>
        <w:rPr>
          <w:rFonts w:ascii="Arial" w:hAnsi="Arial" w:cs="Arial"/>
          <w:sz w:val="20"/>
          <w:szCs w:val="20"/>
        </w:rPr>
      </w:pPr>
      <w:r w:rsidRPr="00F44C19">
        <w:rPr>
          <w:rFonts w:ascii="Arial" w:hAnsi="Arial" w:cs="Arial"/>
          <w:sz w:val="20"/>
          <w:szCs w:val="20"/>
        </w:rPr>
        <w:t xml:space="preserve">Период оказания услуг: </w:t>
      </w:r>
      <w:r w:rsidR="005E52E5">
        <w:rPr>
          <w:rFonts w:ascii="Arial" w:hAnsi="Arial" w:cs="Arial"/>
          <w:sz w:val="20"/>
          <w:szCs w:val="20"/>
        </w:rPr>
        <w:t>01.03.</w:t>
      </w:r>
      <w:r w:rsidRPr="00F44C19">
        <w:rPr>
          <w:rFonts w:ascii="Arial" w:hAnsi="Arial" w:cs="Arial"/>
          <w:sz w:val="20"/>
          <w:szCs w:val="20"/>
        </w:rPr>
        <w:t>201</w:t>
      </w:r>
      <w:r w:rsidR="008601F3" w:rsidRPr="00F44C19">
        <w:rPr>
          <w:rFonts w:ascii="Arial" w:hAnsi="Arial" w:cs="Arial"/>
          <w:sz w:val="20"/>
          <w:szCs w:val="20"/>
        </w:rPr>
        <w:t>4</w:t>
      </w:r>
      <w:r w:rsidR="00DF69DB" w:rsidRPr="00F44C19">
        <w:rPr>
          <w:rFonts w:ascii="Arial" w:hAnsi="Arial" w:cs="Arial"/>
          <w:sz w:val="20"/>
          <w:szCs w:val="20"/>
        </w:rPr>
        <w:t xml:space="preserve"> г.</w:t>
      </w:r>
      <w:r w:rsidR="005E52E5">
        <w:rPr>
          <w:rFonts w:ascii="Arial" w:hAnsi="Arial" w:cs="Arial"/>
          <w:sz w:val="20"/>
          <w:szCs w:val="20"/>
        </w:rPr>
        <w:t>-28.02.2015 г.</w:t>
      </w:r>
    </w:p>
    <w:p w:rsidR="00D27D6C" w:rsidRPr="00F44C19" w:rsidRDefault="003063FB" w:rsidP="0059476C">
      <w:pPr>
        <w:numPr>
          <w:ilvl w:val="0"/>
          <w:numId w:val="7"/>
        </w:numPr>
        <w:spacing w:after="0" w:line="0" w:lineRule="atLeast"/>
        <w:ind w:left="0" w:firstLine="0"/>
        <w:rPr>
          <w:rFonts w:ascii="Arial" w:hAnsi="Arial" w:cs="Arial"/>
          <w:sz w:val="20"/>
          <w:szCs w:val="20"/>
        </w:rPr>
      </w:pPr>
      <w:r w:rsidRPr="00F44C19">
        <w:rPr>
          <w:rFonts w:ascii="Arial" w:hAnsi="Arial" w:cs="Arial"/>
          <w:sz w:val="20"/>
          <w:szCs w:val="20"/>
        </w:rPr>
        <w:t xml:space="preserve">Адрес оказания услуг: </w:t>
      </w:r>
    </w:p>
    <w:p w:rsidR="0096514D" w:rsidRPr="00F44C19" w:rsidRDefault="00D27D6C" w:rsidP="00234F08">
      <w:pPr>
        <w:pStyle w:val="ae"/>
        <w:spacing w:after="0" w:line="0" w:lineRule="atLeast"/>
        <w:ind w:left="0"/>
        <w:rPr>
          <w:rFonts w:ascii="Arial" w:hAnsi="Arial" w:cs="Arial"/>
          <w:sz w:val="20"/>
          <w:szCs w:val="20"/>
        </w:rPr>
      </w:pPr>
      <w:r w:rsidRPr="00F44C19">
        <w:rPr>
          <w:rFonts w:ascii="Arial" w:hAnsi="Arial" w:cs="Arial"/>
          <w:b/>
          <w:sz w:val="20"/>
          <w:szCs w:val="20"/>
        </w:rPr>
        <w:t>3.1.</w:t>
      </w:r>
      <w:r w:rsidRPr="00F44C19">
        <w:rPr>
          <w:rFonts w:ascii="Arial" w:hAnsi="Arial" w:cs="Arial"/>
          <w:sz w:val="20"/>
          <w:szCs w:val="20"/>
        </w:rPr>
        <w:t xml:space="preserve"> Экземпляры Систем </w:t>
      </w:r>
      <w:proofErr w:type="spellStart"/>
      <w:r w:rsidRPr="00F44C19">
        <w:rPr>
          <w:rFonts w:ascii="Arial" w:hAnsi="Arial" w:cs="Arial"/>
          <w:sz w:val="20"/>
          <w:szCs w:val="20"/>
        </w:rPr>
        <w:t>КонсультантПлюс</w:t>
      </w:r>
      <w:proofErr w:type="spellEnd"/>
      <w:r w:rsidRPr="00F44C19">
        <w:rPr>
          <w:rFonts w:ascii="Arial" w:hAnsi="Arial" w:cs="Arial"/>
          <w:sz w:val="20"/>
          <w:szCs w:val="20"/>
        </w:rPr>
        <w:t xml:space="preserve"> установлены по адресу: </w:t>
      </w:r>
      <w:r w:rsidR="0096514D" w:rsidRPr="00F44C19">
        <w:rPr>
          <w:rFonts w:ascii="Arial" w:hAnsi="Arial" w:cs="Arial"/>
          <w:sz w:val="20"/>
          <w:szCs w:val="20"/>
        </w:rPr>
        <w:t xml:space="preserve">123317, г. Москва, </w:t>
      </w:r>
      <w:proofErr w:type="spellStart"/>
      <w:r w:rsidR="0096514D" w:rsidRPr="00F44C19">
        <w:rPr>
          <w:rFonts w:ascii="Arial" w:hAnsi="Arial" w:cs="Arial"/>
          <w:sz w:val="20"/>
          <w:szCs w:val="20"/>
        </w:rPr>
        <w:t>наб</w:t>
      </w:r>
      <w:proofErr w:type="spellEnd"/>
      <w:r w:rsidR="0096514D" w:rsidRPr="00F44C19">
        <w:rPr>
          <w:rFonts w:ascii="Arial" w:hAnsi="Arial" w:cs="Arial"/>
          <w:sz w:val="20"/>
          <w:szCs w:val="20"/>
        </w:rPr>
        <w:t>. Пресненская, д. 10</w:t>
      </w:r>
    </w:p>
    <w:p w:rsidR="00E97133" w:rsidRPr="00F44C19" w:rsidRDefault="00D27D6C" w:rsidP="00234F08">
      <w:pPr>
        <w:pStyle w:val="ae"/>
        <w:spacing w:after="0" w:line="0" w:lineRule="atLeast"/>
        <w:ind w:left="0"/>
        <w:rPr>
          <w:rFonts w:ascii="Arial" w:hAnsi="Arial" w:cs="Arial"/>
          <w:sz w:val="20"/>
          <w:szCs w:val="20"/>
        </w:rPr>
      </w:pPr>
      <w:r w:rsidRPr="00F44C19">
        <w:rPr>
          <w:rFonts w:ascii="Arial" w:hAnsi="Arial" w:cs="Arial"/>
          <w:b/>
          <w:sz w:val="20"/>
          <w:szCs w:val="20"/>
        </w:rPr>
        <w:t>3.2.</w:t>
      </w:r>
      <w:r w:rsidRPr="00F44C19">
        <w:rPr>
          <w:rFonts w:ascii="Arial" w:hAnsi="Arial" w:cs="Arial"/>
          <w:sz w:val="20"/>
          <w:szCs w:val="20"/>
        </w:rPr>
        <w:t xml:space="preserve"> </w:t>
      </w:r>
      <w:r w:rsidR="00E97133" w:rsidRPr="00F44C19">
        <w:rPr>
          <w:rFonts w:ascii="Arial" w:hAnsi="Arial" w:cs="Arial"/>
          <w:sz w:val="20"/>
          <w:szCs w:val="20"/>
        </w:rPr>
        <w:t xml:space="preserve">Перечень </w:t>
      </w:r>
      <w:r w:rsidR="00DC055C" w:rsidRPr="00F44C19">
        <w:rPr>
          <w:rFonts w:ascii="Arial" w:hAnsi="Arial" w:cs="Arial"/>
          <w:sz w:val="20"/>
          <w:szCs w:val="20"/>
        </w:rPr>
        <w:t>структурных подразделений Заказчика, которым Заказчик вправе предостави</w:t>
      </w:r>
      <w:r w:rsidR="003C2C6F" w:rsidRPr="00F44C19">
        <w:rPr>
          <w:rFonts w:ascii="Arial" w:hAnsi="Arial" w:cs="Arial"/>
          <w:sz w:val="20"/>
          <w:szCs w:val="20"/>
        </w:rPr>
        <w:t>ть удаленный доступ к экземплярам</w:t>
      </w:r>
      <w:r w:rsidR="00DC055C" w:rsidRPr="00F44C19">
        <w:rPr>
          <w:rFonts w:ascii="Arial" w:hAnsi="Arial" w:cs="Arial"/>
          <w:sz w:val="20"/>
          <w:szCs w:val="20"/>
        </w:rPr>
        <w:t xml:space="preserve"> Систем</w:t>
      </w:r>
      <w:r w:rsidR="003C2C6F" w:rsidRPr="00F44C19">
        <w:rPr>
          <w:rFonts w:ascii="Arial" w:hAnsi="Arial" w:cs="Arial"/>
          <w:sz w:val="20"/>
          <w:szCs w:val="20"/>
        </w:rPr>
        <w:t>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5000"/>
        <w:gridCol w:w="4300"/>
      </w:tblGrid>
      <w:tr w:rsidR="00E97133" w:rsidRPr="00F44C19" w:rsidTr="00152277">
        <w:tc>
          <w:tcPr>
            <w:tcW w:w="600" w:type="dxa"/>
            <w:shd w:val="clear" w:color="auto" w:fill="auto"/>
          </w:tcPr>
          <w:p w:rsidR="0085546D" w:rsidRPr="00F44C19" w:rsidRDefault="0085546D" w:rsidP="00152277">
            <w:pPr>
              <w:pStyle w:val="aa"/>
              <w:spacing w:before="0" w:line="0" w:lineRule="atLeast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C19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  <w:p w:rsidR="00E97133" w:rsidRPr="00F44C19" w:rsidRDefault="00E97133" w:rsidP="00152277">
            <w:pPr>
              <w:pStyle w:val="aa"/>
              <w:spacing w:before="0" w:line="0" w:lineRule="atLeast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F44C19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F44C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F44C19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000" w:type="dxa"/>
            <w:shd w:val="clear" w:color="auto" w:fill="auto"/>
          </w:tcPr>
          <w:p w:rsidR="00E97133" w:rsidRPr="00F44C19" w:rsidRDefault="00E97133" w:rsidP="00152277">
            <w:pPr>
              <w:pStyle w:val="aa"/>
              <w:spacing w:before="0"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C19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Удаленного офиса</w:t>
            </w:r>
          </w:p>
        </w:tc>
        <w:tc>
          <w:tcPr>
            <w:tcW w:w="4300" w:type="dxa"/>
            <w:shd w:val="clear" w:color="auto" w:fill="auto"/>
          </w:tcPr>
          <w:p w:rsidR="00E97133" w:rsidRPr="00F44C19" w:rsidRDefault="00E97133" w:rsidP="00152277">
            <w:pPr>
              <w:pStyle w:val="aa"/>
              <w:spacing w:before="0"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C19">
              <w:rPr>
                <w:rFonts w:ascii="Arial" w:hAnsi="Arial" w:cs="Arial"/>
                <w:b/>
                <w:bCs/>
                <w:sz w:val="20"/>
                <w:szCs w:val="20"/>
              </w:rPr>
              <w:t>Фактический адрес Удаленного офиса</w:t>
            </w:r>
          </w:p>
        </w:tc>
      </w:tr>
      <w:tr w:rsidR="0096514D" w:rsidRPr="00F44C19" w:rsidTr="0018488B">
        <w:tc>
          <w:tcPr>
            <w:tcW w:w="600" w:type="dxa"/>
            <w:shd w:val="clear" w:color="auto" w:fill="auto"/>
            <w:vAlign w:val="center"/>
          </w:tcPr>
          <w:p w:rsidR="0096514D" w:rsidRPr="00F44C19" w:rsidRDefault="0096514D" w:rsidP="00152277">
            <w:pPr>
              <w:numPr>
                <w:ilvl w:val="0"/>
                <w:numId w:val="21"/>
              </w:numPr>
              <w:spacing w:after="0" w:line="0" w:lineRule="atLea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shd w:val="clear" w:color="auto" w:fill="auto"/>
          </w:tcPr>
          <w:p w:rsidR="0096514D" w:rsidRPr="00F44C19" w:rsidRDefault="0096514D" w:rsidP="0018488B">
            <w:pPr>
              <w:pStyle w:val="ConsPlusNormal"/>
              <w:widowControl/>
              <w:ind w:firstLine="0"/>
            </w:pPr>
            <w:r w:rsidRPr="00F44C19">
              <w:t>Филиал "Шатурская ГРЭС" ОАО "Э.ОН</w:t>
            </w:r>
            <w:r w:rsidRPr="00F44C19">
              <w:br/>
              <w:t>Россия"</w:t>
            </w:r>
          </w:p>
        </w:tc>
        <w:tc>
          <w:tcPr>
            <w:tcW w:w="4300" w:type="dxa"/>
            <w:shd w:val="clear" w:color="auto" w:fill="auto"/>
          </w:tcPr>
          <w:p w:rsidR="0096514D" w:rsidRPr="00F44C19" w:rsidRDefault="0096514D" w:rsidP="0018488B">
            <w:pPr>
              <w:pStyle w:val="ConsPlusNormal"/>
              <w:widowControl/>
              <w:ind w:firstLine="0"/>
            </w:pPr>
            <w:r w:rsidRPr="00F44C19">
              <w:t xml:space="preserve">140700, Московская область, </w:t>
            </w:r>
            <w:proofErr w:type="gramStart"/>
            <w:r w:rsidRPr="00F44C19">
              <w:t>г</w:t>
            </w:r>
            <w:proofErr w:type="gramEnd"/>
            <w:r w:rsidRPr="00F44C19">
              <w:t xml:space="preserve">. Шатура </w:t>
            </w:r>
            <w:r w:rsidRPr="00F44C19">
              <w:br/>
            </w:r>
            <w:proofErr w:type="spellStart"/>
            <w:r w:rsidRPr="00F44C19">
              <w:t>Черноозерский</w:t>
            </w:r>
            <w:proofErr w:type="spellEnd"/>
            <w:r w:rsidRPr="00F44C19">
              <w:t xml:space="preserve"> </w:t>
            </w:r>
            <w:proofErr w:type="spellStart"/>
            <w:r w:rsidRPr="00F44C19">
              <w:t>пр-д</w:t>
            </w:r>
            <w:proofErr w:type="spellEnd"/>
            <w:r w:rsidRPr="00F44C19">
              <w:t xml:space="preserve">, д. 5              </w:t>
            </w:r>
          </w:p>
        </w:tc>
      </w:tr>
      <w:tr w:rsidR="0096514D" w:rsidRPr="00F44C19" w:rsidTr="0018488B">
        <w:tc>
          <w:tcPr>
            <w:tcW w:w="600" w:type="dxa"/>
            <w:shd w:val="clear" w:color="auto" w:fill="auto"/>
            <w:vAlign w:val="center"/>
          </w:tcPr>
          <w:p w:rsidR="0096514D" w:rsidRPr="00F44C19" w:rsidRDefault="0096514D" w:rsidP="00152277">
            <w:pPr>
              <w:numPr>
                <w:ilvl w:val="0"/>
                <w:numId w:val="21"/>
              </w:numPr>
              <w:spacing w:after="0" w:line="0" w:lineRule="atLea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shd w:val="clear" w:color="auto" w:fill="auto"/>
          </w:tcPr>
          <w:p w:rsidR="0096514D" w:rsidRPr="00F44C19" w:rsidRDefault="0096514D" w:rsidP="0018488B">
            <w:pPr>
              <w:pStyle w:val="ConsPlusNormal"/>
              <w:widowControl/>
              <w:ind w:firstLine="0"/>
            </w:pPr>
            <w:r w:rsidRPr="00F44C19">
              <w:t xml:space="preserve">Филиал "Березовская ГРЭС" ОАО </w:t>
            </w:r>
            <w:r w:rsidRPr="00F44C19">
              <w:br/>
              <w:t>"Э.ОН Россия"</w:t>
            </w:r>
          </w:p>
        </w:tc>
        <w:tc>
          <w:tcPr>
            <w:tcW w:w="4300" w:type="dxa"/>
            <w:shd w:val="clear" w:color="auto" w:fill="auto"/>
          </w:tcPr>
          <w:p w:rsidR="0096514D" w:rsidRPr="00F44C19" w:rsidRDefault="0096514D" w:rsidP="0018488B">
            <w:pPr>
              <w:pStyle w:val="ConsPlusNormal"/>
              <w:widowControl/>
              <w:ind w:firstLine="0"/>
            </w:pPr>
            <w:r w:rsidRPr="00F44C19">
              <w:t xml:space="preserve">662328, Красноярский край, </w:t>
            </w:r>
            <w:proofErr w:type="spellStart"/>
            <w:r w:rsidRPr="00F44C19">
              <w:t>Шарыповский</w:t>
            </w:r>
            <w:proofErr w:type="spellEnd"/>
            <w:r w:rsidRPr="00F44C19">
              <w:t xml:space="preserve"> </w:t>
            </w:r>
            <w:r w:rsidRPr="00F44C19">
              <w:br/>
              <w:t xml:space="preserve">район, </w:t>
            </w:r>
            <w:proofErr w:type="spellStart"/>
            <w:r w:rsidRPr="00F44C19">
              <w:t>промбаза</w:t>
            </w:r>
            <w:proofErr w:type="spellEnd"/>
            <w:r w:rsidRPr="00F44C19">
              <w:t xml:space="preserve"> Энергетиков, дом 1/15</w:t>
            </w:r>
          </w:p>
        </w:tc>
      </w:tr>
      <w:tr w:rsidR="0096514D" w:rsidRPr="00F44C19" w:rsidTr="0018488B">
        <w:tc>
          <w:tcPr>
            <w:tcW w:w="600" w:type="dxa"/>
            <w:shd w:val="clear" w:color="auto" w:fill="auto"/>
            <w:vAlign w:val="center"/>
          </w:tcPr>
          <w:p w:rsidR="0096514D" w:rsidRPr="00F44C19" w:rsidRDefault="0096514D" w:rsidP="00152277">
            <w:pPr>
              <w:numPr>
                <w:ilvl w:val="0"/>
                <w:numId w:val="21"/>
              </w:numPr>
              <w:spacing w:after="0" w:line="0" w:lineRule="atLea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shd w:val="clear" w:color="auto" w:fill="auto"/>
          </w:tcPr>
          <w:p w:rsidR="0096514D" w:rsidRPr="00F44C19" w:rsidRDefault="0096514D" w:rsidP="0018488B">
            <w:pPr>
              <w:pStyle w:val="ConsPlusNormal"/>
              <w:ind w:firstLine="0"/>
            </w:pPr>
            <w:r w:rsidRPr="00F44C19">
              <w:t xml:space="preserve">Филиал "Смоленская ГРЭС" ОАО </w:t>
            </w:r>
            <w:r w:rsidRPr="00F44C19">
              <w:br/>
              <w:t xml:space="preserve">"Э.ОН Россия" </w:t>
            </w:r>
          </w:p>
        </w:tc>
        <w:tc>
          <w:tcPr>
            <w:tcW w:w="4300" w:type="dxa"/>
            <w:shd w:val="clear" w:color="auto" w:fill="auto"/>
          </w:tcPr>
          <w:p w:rsidR="0096514D" w:rsidRPr="00F44C19" w:rsidRDefault="0096514D" w:rsidP="0018488B">
            <w:pPr>
              <w:pStyle w:val="ConsPlusNormal"/>
              <w:ind w:firstLine="0"/>
            </w:pPr>
            <w:r w:rsidRPr="00F44C19">
              <w:t xml:space="preserve">216239, Смоленская область, </w:t>
            </w:r>
            <w:proofErr w:type="spellStart"/>
            <w:r w:rsidRPr="00F44C19">
              <w:t>Духовщинский</w:t>
            </w:r>
            <w:proofErr w:type="spellEnd"/>
            <w:r w:rsidRPr="00F44C19">
              <w:t xml:space="preserve"> </w:t>
            </w:r>
            <w:r w:rsidRPr="00F44C19">
              <w:br/>
              <w:t xml:space="preserve">район, п. Озерный </w:t>
            </w:r>
          </w:p>
        </w:tc>
      </w:tr>
      <w:tr w:rsidR="0096514D" w:rsidRPr="00F44C19" w:rsidTr="0018488B">
        <w:tc>
          <w:tcPr>
            <w:tcW w:w="600" w:type="dxa"/>
            <w:shd w:val="clear" w:color="auto" w:fill="auto"/>
            <w:vAlign w:val="center"/>
          </w:tcPr>
          <w:p w:rsidR="0096514D" w:rsidRPr="00F44C19" w:rsidRDefault="0096514D" w:rsidP="00152277">
            <w:pPr>
              <w:numPr>
                <w:ilvl w:val="0"/>
                <w:numId w:val="21"/>
              </w:numPr>
              <w:spacing w:after="0" w:line="0" w:lineRule="atLea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shd w:val="clear" w:color="auto" w:fill="auto"/>
          </w:tcPr>
          <w:p w:rsidR="0096514D" w:rsidRPr="00F44C19" w:rsidRDefault="0096514D" w:rsidP="0018488B">
            <w:pPr>
              <w:pStyle w:val="ConsPlusNormal"/>
              <w:ind w:firstLine="0"/>
            </w:pPr>
            <w:r w:rsidRPr="00F44C19">
              <w:t xml:space="preserve">Филиал "Сургутская ГРЭС-2" ОАО </w:t>
            </w:r>
            <w:r w:rsidRPr="00F44C19">
              <w:br/>
              <w:t xml:space="preserve">"Э.ОН Россия" </w:t>
            </w:r>
          </w:p>
        </w:tc>
        <w:tc>
          <w:tcPr>
            <w:tcW w:w="4300" w:type="dxa"/>
            <w:shd w:val="clear" w:color="auto" w:fill="auto"/>
          </w:tcPr>
          <w:p w:rsidR="0096514D" w:rsidRPr="00F44C19" w:rsidRDefault="0096514D" w:rsidP="0018488B">
            <w:pPr>
              <w:pStyle w:val="ConsPlusNormal"/>
              <w:ind w:firstLine="0"/>
            </w:pPr>
            <w:r w:rsidRPr="00F44C19">
              <w:t>628406, Россия, Тюменская область, Хант</w:t>
            </w:r>
            <w:proofErr w:type="gramStart"/>
            <w:r w:rsidRPr="00F44C19">
              <w:t>ы-</w:t>
            </w:r>
            <w:proofErr w:type="gramEnd"/>
            <w:r w:rsidRPr="00F44C19">
              <w:br/>
              <w:t xml:space="preserve">Мансийский автономный округ - </w:t>
            </w:r>
            <w:proofErr w:type="spellStart"/>
            <w:r w:rsidRPr="00F44C19">
              <w:t>Югра</w:t>
            </w:r>
            <w:proofErr w:type="spellEnd"/>
            <w:r w:rsidRPr="00F44C19">
              <w:t>, город</w:t>
            </w:r>
            <w:r w:rsidRPr="00F44C19">
              <w:br/>
              <w:t xml:space="preserve">Сургут, ул. </w:t>
            </w:r>
            <w:proofErr w:type="spellStart"/>
            <w:r w:rsidRPr="00F44C19">
              <w:t>Энергостроителей</w:t>
            </w:r>
            <w:proofErr w:type="spellEnd"/>
            <w:r w:rsidRPr="00F44C19">
              <w:t xml:space="preserve">, д. 23, сооружение 34 </w:t>
            </w:r>
          </w:p>
        </w:tc>
      </w:tr>
      <w:tr w:rsidR="0096514D" w:rsidRPr="00F44C19" w:rsidTr="0018488B">
        <w:tc>
          <w:tcPr>
            <w:tcW w:w="600" w:type="dxa"/>
            <w:shd w:val="clear" w:color="auto" w:fill="auto"/>
            <w:vAlign w:val="center"/>
          </w:tcPr>
          <w:p w:rsidR="0096514D" w:rsidRPr="00F44C19" w:rsidRDefault="0096514D" w:rsidP="00152277">
            <w:pPr>
              <w:numPr>
                <w:ilvl w:val="0"/>
                <w:numId w:val="21"/>
              </w:numPr>
              <w:spacing w:after="0" w:line="0" w:lineRule="atLea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shd w:val="clear" w:color="auto" w:fill="auto"/>
          </w:tcPr>
          <w:p w:rsidR="0096514D" w:rsidRPr="00F44C19" w:rsidRDefault="0096514D" w:rsidP="0018488B">
            <w:pPr>
              <w:pStyle w:val="ConsPlusNormal"/>
              <w:ind w:firstLine="0"/>
            </w:pPr>
            <w:r w:rsidRPr="00F44C19">
              <w:t>Филиал "</w:t>
            </w:r>
            <w:proofErr w:type="spellStart"/>
            <w:r w:rsidRPr="00F44C19">
              <w:t>Яйвинская</w:t>
            </w:r>
            <w:proofErr w:type="spellEnd"/>
            <w:r w:rsidRPr="00F44C19">
              <w:t xml:space="preserve"> ГРЭС" ОАО "Э.ОН</w:t>
            </w:r>
            <w:r w:rsidRPr="00F44C19">
              <w:br/>
              <w:t xml:space="preserve">Россия" </w:t>
            </w:r>
          </w:p>
        </w:tc>
        <w:tc>
          <w:tcPr>
            <w:tcW w:w="4300" w:type="dxa"/>
            <w:shd w:val="clear" w:color="auto" w:fill="auto"/>
          </w:tcPr>
          <w:p w:rsidR="0096514D" w:rsidRPr="00F44C19" w:rsidRDefault="0096514D" w:rsidP="0018488B">
            <w:pPr>
              <w:pStyle w:val="ConsPlusNormal"/>
              <w:ind w:firstLine="0"/>
            </w:pPr>
            <w:r w:rsidRPr="00F44C19">
              <w:t xml:space="preserve">618340, Пермский край, </w:t>
            </w:r>
            <w:proofErr w:type="gramStart"/>
            <w:r w:rsidRPr="00F44C19">
              <w:t>г</w:t>
            </w:r>
            <w:proofErr w:type="gramEnd"/>
            <w:r w:rsidRPr="00F44C19">
              <w:t xml:space="preserve">. Александровск, </w:t>
            </w:r>
            <w:r w:rsidRPr="00F44C19">
              <w:br/>
            </w:r>
            <w:proofErr w:type="spellStart"/>
            <w:r w:rsidRPr="00F44C19">
              <w:t>пгт</w:t>
            </w:r>
            <w:proofErr w:type="spellEnd"/>
            <w:r w:rsidRPr="00F44C19">
              <w:t xml:space="preserve">. Яйва, ул. Тимирязева, 5 </w:t>
            </w:r>
          </w:p>
        </w:tc>
      </w:tr>
    </w:tbl>
    <w:p w:rsidR="0085546D" w:rsidRPr="00F44C19" w:rsidRDefault="0085546D" w:rsidP="0059476C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F44C19">
        <w:rPr>
          <w:rFonts w:ascii="Arial" w:hAnsi="Arial" w:cs="Arial"/>
          <w:b/>
          <w:sz w:val="20"/>
          <w:szCs w:val="20"/>
        </w:rPr>
        <w:t>4.</w:t>
      </w:r>
      <w:r w:rsidRPr="00F44C19">
        <w:rPr>
          <w:rFonts w:ascii="Arial" w:hAnsi="Arial" w:cs="Arial"/>
          <w:sz w:val="20"/>
          <w:szCs w:val="20"/>
        </w:rPr>
        <w:t xml:space="preserve"> Требования к </w:t>
      </w:r>
      <w:r w:rsidRPr="00F44C19">
        <w:rPr>
          <w:rStyle w:val="epm"/>
          <w:rFonts w:ascii="Arial" w:hAnsi="Arial" w:cs="Arial"/>
          <w:sz w:val="20"/>
          <w:szCs w:val="20"/>
        </w:rPr>
        <w:t>техническим</w:t>
      </w:r>
      <w:r w:rsidRPr="00F44C19">
        <w:rPr>
          <w:rFonts w:ascii="Arial" w:hAnsi="Arial" w:cs="Arial"/>
          <w:sz w:val="20"/>
          <w:szCs w:val="20"/>
        </w:rPr>
        <w:t xml:space="preserve"> характеристикам услуг и иные показатели, связанные с определением соответствия оказываемых услуг потребностям заказчика.</w:t>
      </w:r>
    </w:p>
    <w:p w:rsidR="00820E16" w:rsidRPr="00F44C19" w:rsidRDefault="00DC055C" w:rsidP="00234F08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F44C19">
        <w:rPr>
          <w:rFonts w:ascii="Arial" w:hAnsi="Arial" w:cs="Arial"/>
          <w:b/>
          <w:sz w:val="20"/>
          <w:szCs w:val="20"/>
        </w:rPr>
        <w:t>4</w:t>
      </w:r>
      <w:r w:rsidR="0085546D" w:rsidRPr="00F44C19">
        <w:rPr>
          <w:rFonts w:ascii="Arial" w:hAnsi="Arial" w:cs="Arial"/>
          <w:b/>
          <w:sz w:val="20"/>
          <w:szCs w:val="20"/>
        </w:rPr>
        <w:t>.1.</w:t>
      </w:r>
      <w:r w:rsidR="00820E16" w:rsidRPr="00F44C19">
        <w:rPr>
          <w:rFonts w:ascii="Arial" w:hAnsi="Arial" w:cs="Arial"/>
          <w:sz w:val="20"/>
          <w:szCs w:val="20"/>
        </w:rPr>
        <w:t xml:space="preserve"> </w:t>
      </w:r>
      <w:r w:rsidR="004C5A53" w:rsidRPr="00F44C19">
        <w:rPr>
          <w:rFonts w:ascii="Arial" w:hAnsi="Arial" w:cs="Arial"/>
          <w:bCs/>
          <w:sz w:val="20"/>
          <w:szCs w:val="20"/>
        </w:rPr>
        <w:t xml:space="preserve">Перечень </w:t>
      </w:r>
      <w:r w:rsidR="004C5A53" w:rsidRPr="00F44C19">
        <w:rPr>
          <w:rFonts w:ascii="Arial" w:hAnsi="Arial" w:cs="Arial"/>
          <w:sz w:val="20"/>
          <w:szCs w:val="20"/>
        </w:rPr>
        <w:t xml:space="preserve">установленных у заказчика экземпляров Систем  </w:t>
      </w:r>
      <w:proofErr w:type="spellStart"/>
      <w:r w:rsidR="004C5A53" w:rsidRPr="00F44C19">
        <w:rPr>
          <w:rFonts w:ascii="Arial" w:hAnsi="Arial" w:cs="Arial"/>
          <w:sz w:val="20"/>
          <w:szCs w:val="20"/>
        </w:rPr>
        <w:t>КонсультантПлюс</w:t>
      </w:r>
      <w:proofErr w:type="spellEnd"/>
      <w:r w:rsidR="004C5A53" w:rsidRPr="00F44C19">
        <w:rPr>
          <w:rFonts w:ascii="Arial" w:hAnsi="Arial" w:cs="Arial"/>
          <w:sz w:val="20"/>
          <w:szCs w:val="20"/>
        </w:rPr>
        <w:t xml:space="preserve"> (далее – экземпляры Систем):</w:t>
      </w:r>
    </w:p>
    <w:tbl>
      <w:tblPr>
        <w:tblW w:w="98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6"/>
        <w:gridCol w:w="5470"/>
        <w:gridCol w:w="1729"/>
        <w:gridCol w:w="1997"/>
      </w:tblGrid>
      <w:tr w:rsidR="0096514D" w:rsidRPr="00F44C19" w:rsidTr="0096514D">
        <w:trPr>
          <w:trHeight w:val="144"/>
        </w:trPr>
        <w:tc>
          <w:tcPr>
            <w:tcW w:w="686" w:type="dxa"/>
            <w:vAlign w:val="center"/>
          </w:tcPr>
          <w:p w:rsidR="0096514D" w:rsidRPr="00F44C19" w:rsidRDefault="0096514D" w:rsidP="0096514D">
            <w:pPr>
              <w:spacing w:after="0" w:line="240" w:lineRule="atLeast"/>
              <w:jc w:val="left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F44C19">
              <w:rPr>
                <w:rFonts w:ascii="Arial" w:hAnsi="Arial" w:cs="Arial"/>
                <w:b/>
                <w:sz w:val="20"/>
                <w:szCs w:val="20"/>
                <w:highlight w:val="white"/>
              </w:rPr>
              <w:t xml:space="preserve">№ </w:t>
            </w:r>
            <w:proofErr w:type="spellStart"/>
            <w:proofErr w:type="gramStart"/>
            <w:r w:rsidRPr="00F44C19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п</w:t>
            </w:r>
            <w:proofErr w:type="spellEnd"/>
            <w:proofErr w:type="gramEnd"/>
            <w:r w:rsidRPr="00F44C19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/</w:t>
            </w:r>
            <w:proofErr w:type="spellStart"/>
            <w:r w:rsidRPr="00F44C19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п</w:t>
            </w:r>
            <w:proofErr w:type="spellEnd"/>
          </w:p>
        </w:tc>
        <w:tc>
          <w:tcPr>
            <w:tcW w:w="5470" w:type="dxa"/>
            <w:vAlign w:val="center"/>
          </w:tcPr>
          <w:p w:rsidR="0096514D" w:rsidRPr="00F44C19" w:rsidRDefault="0096514D" w:rsidP="0096514D">
            <w:pPr>
              <w:pStyle w:val="ConsPlusNormal"/>
              <w:widowControl/>
              <w:spacing w:line="240" w:lineRule="atLeast"/>
              <w:ind w:firstLine="0"/>
              <w:rPr>
                <w:b/>
                <w:color w:val="000000"/>
              </w:rPr>
            </w:pPr>
            <w:r w:rsidRPr="00F44C19">
              <w:rPr>
                <w:b/>
                <w:color w:val="000000"/>
              </w:rPr>
              <w:t xml:space="preserve">Название экземпляра Системы      </w:t>
            </w:r>
            <w:r w:rsidRPr="00F44C19">
              <w:rPr>
                <w:b/>
                <w:color w:val="000000"/>
              </w:rPr>
              <w:br/>
            </w:r>
            <w:proofErr w:type="spellStart"/>
            <w:r w:rsidRPr="00F44C19">
              <w:rPr>
                <w:b/>
                <w:color w:val="000000"/>
              </w:rPr>
              <w:t>КонсультантПлюс</w:t>
            </w:r>
            <w:proofErr w:type="spellEnd"/>
            <w:r w:rsidRPr="00F44C19">
              <w:rPr>
                <w:b/>
                <w:color w:val="000000"/>
              </w:rPr>
              <w:t>, версия</w:t>
            </w:r>
          </w:p>
        </w:tc>
        <w:tc>
          <w:tcPr>
            <w:tcW w:w="1729" w:type="dxa"/>
            <w:vAlign w:val="center"/>
          </w:tcPr>
          <w:p w:rsidR="0096514D" w:rsidRPr="00F44C19" w:rsidRDefault="0096514D" w:rsidP="0096514D">
            <w:pPr>
              <w:pStyle w:val="ConsPlusNormal"/>
              <w:widowControl/>
              <w:spacing w:line="240" w:lineRule="atLeast"/>
              <w:ind w:firstLine="0"/>
              <w:rPr>
                <w:b/>
                <w:color w:val="000000"/>
              </w:rPr>
            </w:pPr>
            <w:r w:rsidRPr="00F44C19">
              <w:rPr>
                <w:b/>
                <w:color w:val="000000"/>
              </w:rPr>
              <w:t xml:space="preserve">Количество      </w:t>
            </w:r>
            <w:r w:rsidRPr="00F44C19">
              <w:rPr>
                <w:b/>
                <w:color w:val="000000"/>
              </w:rPr>
              <w:br/>
              <w:t xml:space="preserve">экземпляров Системы  </w:t>
            </w:r>
          </w:p>
        </w:tc>
        <w:tc>
          <w:tcPr>
            <w:tcW w:w="1997" w:type="dxa"/>
            <w:vAlign w:val="center"/>
          </w:tcPr>
          <w:p w:rsidR="0096514D" w:rsidRPr="00F44C19" w:rsidRDefault="0096514D" w:rsidP="0096514D">
            <w:pPr>
              <w:pStyle w:val="ConsPlusNormal"/>
              <w:widowControl/>
              <w:spacing w:line="240" w:lineRule="atLeast"/>
              <w:ind w:firstLine="0"/>
              <w:rPr>
                <w:b/>
                <w:color w:val="000000"/>
              </w:rPr>
            </w:pPr>
            <w:r w:rsidRPr="00F44C19">
              <w:rPr>
                <w:b/>
                <w:color w:val="000000"/>
              </w:rPr>
              <w:t>Число одновременных доступов (ОД)</w:t>
            </w:r>
          </w:p>
        </w:tc>
      </w:tr>
      <w:tr w:rsidR="0096514D" w:rsidRPr="00F44C19" w:rsidTr="0096514D">
        <w:trPr>
          <w:trHeight w:val="144"/>
        </w:trPr>
        <w:tc>
          <w:tcPr>
            <w:tcW w:w="686" w:type="dxa"/>
            <w:vAlign w:val="center"/>
          </w:tcPr>
          <w:p w:rsidR="0096514D" w:rsidRPr="00F44C19" w:rsidRDefault="0096514D" w:rsidP="0096514D">
            <w:pPr>
              <w:numPr>
                <w:ilvl w:val="0"/>
                <w:numId w:val="36"/>
              </w:numPr>
              <w:spacing w:after="0" w:line="240" w:lineRule="atLeast"/>
              <w:ind w:left="0" w:firstLine="0"/>
              <w:jc w:val="left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5470" w:type="dxa"/>
            <w:vAlign w:val="center"/>
          </w:tcPr>
          <w:p w:rsidR="0096514D" w:rsidRPr="00F44C19" w:rsidRDefault="0096514D" w:rsidP="0096514D">
            <w:pPr>
              <w:spacing w:after="0" w:line="24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 xml:space="preserve">СС </w:t>
            </w:r>
            <w:proofErr w:type="spellStart"/>
            <w:r w:rsidRPr="00F44C19">
              <w:rPr>
                <w:rFonts w:ascii="Arial" w:hAnsi="Arial" w:cs="Arial"/>
                <w:sz w:val="20"/>
                <w:szCs w:val="20"/>
              </w:rPr>
              <w:t>КонсультантАрбитраж</w:t>
            </w:r>
            <w:proofErr w:type="spellEnd"/>
            <w:r w:rsidRPr="00F44C19">
              <w:rPr>
                <w:rFonts w:ascii="Arial" w:hAnsi="Arial" w:cs="Arial"/>
                <w:sz w:val="20"/>
                <w:szCs w:val="20"/>
              </w:rPr>
              <w:t>: Все апелляционные суды Сетевой серии МСВУД</w:t>
            </w:r>
          </w:p>
        </w:tc>
        <w:tc>
          <w:tcPr>
            <w:tcW w:w="1729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7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50 ОД</w:t>
            </w:r>
          </w:p>
        </w:tc>
      </w:tr>
      <w:tr w:rsidR="0096514D" w:rsidRPr="00F44C19" w:rsidTr="0096514D">
        <w:trPr>
          <w:trHeight w:val="144"/>
        </w:trPr>
        <w:tc>
          <w:tcPr>
            <w:tcW w:w="686" w:type="dxa"/>
            <w:vAlign w:val="center"/>
          </w:tcPr>
          <w:p w:rsidR="0096514D" w:rsidRPr="00F44C19" w:rsidRDefault="0096514D" w:rsidP="0096514D">
            <w:pPr>
              <w:numPr>
                <w:ilvl w:val="0"/>
                <w:numId w:val="36"/>
              </w:numPr>
              <w:spacing w:after="0" w:line="240" w:lineRule="atLeast"/>
              <w:ind w:left="0" w:firstLine="0"/>
              <w:jc w:val="left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5470" w:type="dxa"/>
            <w:vAlign w:val="center"/>
          </w:tcPr>
          <w:p w:rsidR="0096514D" w:rsidRPr="00F44C19" w:rsidRDefault="0096514D" w:rsidP="0096514D">
            <w:pPr>
              <w:autoSpaceDE w:val="0"/>
              <w:autoSpaceDN w:val="0"/>
              <w:adjustRightInd w:val="0"/>
              <w:spacing w:after="0" w:line="24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 xml:space="preserve">СПС </w:t>
            </w:r>
            <w:proofErr w:type="spellStart"/>
            <w:r w:rsidRPr="00F44C19">
              <w:rPr>
                <w:rFonts w:ascii="Arial" w:hAnsi="Arial" w:cs="Arial"/>
                <w:sz w:val="20"/>
                <w:szCs w:val="20"/>
              </w:rPr>
              <w:t>КонсультантПлюс</w:t>
            </w:r>
            <w:proofErr w:type="spellEnd"/>
            <w:r w:rsidRPr="00F44C19">
              <w:rPr>
                <w:rFonts w:ascii="Arial" w:hAnsi="Arial" w:cs="Arial"/>
                <w:sz w:val="20"/>
                <w:szCs w:val="20"/>
              </w:rPr>
              <w:t>: Регионы Сетевой серии МСВУД (включает Красноярский край, Тюменская область, Пермский край, Смоленская область, Ханты-Мансийский автономный округ)</w:t>
            </w: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44C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7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50 ОД</w:t>
            </w:r>
          </w:p>
        </w:tc>
      </w:tr>
      <w:tr w:rsidR="0096514D" w:rsidRPr="00F44C19" w:rsidTr="0096514D">
        <w:trPr>
          <w:trHeight w:val="144"/>
        </w:trPr>
        <w:tc>
          <w:tcPr>
            <w:tcW w:w="686" w:type="dxa"/>
            <w:vAlign w:val="center"/>
          </w:tcPr>
          <w:p w:rsidR="0096514D" w:rsidRPr="00F44C19" w:rsidRDefault="0096514D" w:rsidP="0096514D">
            <w:pPr>
              <w:numPr>
                <w:ilvl w:val="0"/>
                <w:numId w:val="36"/>
              </w:numPr>
              <w:spacing w:after="0" w:line="240" w:lineRule="atLeast"/>
              <w:ind w:left="0" w:firstLine="0"/>
              <w:jc w:val="left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5470" w:type="dxa"/>
            <w:vAlign w:val="center"/>
          </w:tcPr>
          <w:p w:rsidR="0096514D" w:rsidRPr="00F44C19" w:rsidRDefault="0096514D" w:rsidP="00F44C19">
            <w:pPr>
              <w:autoSpaceDE w:val="0"/>
              <w:autoSpaceDN w:val="0"/>
              <w:adjustRightInd w:val="0"/>
              <w:spacing w:after="0" w:line="24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 xml:space="preserve">СС </w:t>
            </w:r>
            <w:proofErr w:type="spellStart"/>
            <w:r w:rsidRPr="00F44C19">
              <w:rPr>
                <w:rFonts w:ascii="Arial" w:hAnsi="Arial" w:cs="Arial"/>
                <w:sz w:val="20"/>
                <w:szCs w:val="20"/>
              </w:rPr>
              <w:t>КонсультантПлюс</w:t>
            </w:r>
            <w:proofErr w:type="spellEnd"/>
            <w:r w:rsidR="00F44C19" w:rsidRPr="00F44C19">
              <w:rPr>
                <w:rFonts w:ascii="Arial" w:hAnsi="Arial" w:cs="Arial"/>
                <w:sz w:val="20"/>
                <w:szCs w:val="20"/>
              </w:rPr>
              <w:t>: Проекты правовых актов</w:t>
            </w:r>
            <w:r w:rsidRPr="00F44C19">
              <w:rPr>
                <w:rFonts w:ascii="Arial" w:hAnsi="Arial" w:cs="Arial"/>
                <w:sz w:val="20"/>
                <w:szCs w:val="20"/>
              </w:rPr>
              <w:t xml:space="preserve"> Сетевой серии МСВУД </w:t>
            </w:r>
          </w:p>
        </w:tc>
        <w:tc>
          <w:tcPr>
            <w:tcW w:w="1729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7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50 ОД</w:t>
            </w:r>
          </w:p>
        </w:tc>
      </w:tr>
      <w:tr w:rsidR="0096514D" w:rsidRPr="00F44C19" w:rsidTr="0096514D">
        <w:trPr>
          <w:trHeight w:val="144"/>
        </w:trPr>
        <w:tc>
          <w:tcPr>
            <w:tcW w:w="686" w:type="dxa"/>
            <w:vAlign w:val="center"/>
          </w:tcPr>
          <w:p w:rsidR="0096514D" w:rsidRPr="00F44C19" w:rsidRDefault="0096514D" w:rsidP="0096514D">
            <w:pPr>
              <w:numPr>
                <w:ilvl w:val="0"/>
                <w:numId w:val="36"/>
              </w:numPr>
              <w:spacing w:after="0" w:line="240" w:lineRule="atLeast"/>
              <w:ind w:left="0" w:firstLine="0"/>
              <w:jc w:val="left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5470" w:type="dxa"/>
            <w:vAlign w:val="center"/>
          </w:tcPr>
          <w:p w:rsidR="0096514D" w:rsidRPr="00F44C19" w:rsidRDefault="0096514D" w:rsidP="0096514D">
            <w:pPr>
              <w:spacing w:after="0" w:line="24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 xml:space="preserve">СС </w:t>
            </w:r>
            <w:proofErr w:type="spellStart"/>
            <w:r w:rsidRPr="00F44C19">
              <w:rPr>
                <w:rFonts w:ascii="Arial" w:hAnsi="Arial" w:cs="Arial"/>
                <w:sz w:val="20"/>
                <w:szCs w:val="20"/>
              </w:rPr>
              <w:t>КонсультантАрбитраж</w:t>
            </w:r>
            <w:proofErr w:type="spellEnd"/>
            <w:r w:rsidRPr="00F44C19">
              <w:rPr>
                <w:rFonts w:ascii="Arial" w:hAnsi="Arial" w:cs="Arial"/>
                <w:sz w:val="20"/>
                <w:szCs w:val="20"/>
              </w:rPr>
              <w:t xml:space="preserve">: ФАС всех округов Сетевой серии МСВУД </w:t>
            </w:r>
          </w:p>
        </w:tc>
        <w:tc>
          <w:tcPr>
            <w:tcW w:w="1729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7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50 ОД</w:t>
            </w:r>
          </w:p>
        </w:tc>
      </w:tr>
      <w:tr w:rsidR="0096514D" w:rsidRPr="00F44C19" w:rsidTr="0096514D">
        <w:trPr>
          <w:trHeight w:val="144"/>
        </w:trPr>
        <w:tc>
          <w:tcPr>
            <w:tcW w:w="686" w:type="dxa"/>
            <w:vAlign w:val="center"/>
          </w:tcPr>
          <w:p w:rsidR="0096514D" w:rsidRPr="00F44C19" w:rsidRDefault="0096514D" w:rsidP="0096514D">
            <w:pPr>
              <w:numPr>
                <w:ilvl w:val="0"/>
                <w:numId w:val="36"/>
              </w:numPr>
              <w:spacing w:after="0" w:line="240" w:lineRule="atLeast"/>
              <w:ind w:left="0" w:firstLine="0"/>
              <w:jc w:val="left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5470" w:type="dxa"/>
            <w:vAlign w:val="center"/>
          </w:tcPr>
          <w:p w:rsidR="0096514D" w:rsidRPr="00F44C19" w:rsidRDefault="0096514D" w:rsidP="0096514D">
            <w:pPr>
              <w:autoSpaceDE w:val="0"/>
              <w:autoSpaceDN w:val="0"/>
              <w:adjustRightInd w:val="0"/>
              <w:spacing w:after="0" w:line="24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 xml:space="preserve">СС </w:t>
            </w:r>
            <w:proofErr w:type="spellStart"/>
            <w:r w:rsidRPr="00F44C19">
              <w:rPr>
                <w:rFonts w:ascii="Arial" w:hAnsi="Arial" w:cs="Arial"/>
                <w:sz w:val="20"/>
                <w:szCs w:val="20"/>
              </w:rPr>
              <w:t>КонсультантПлюс</w:t>
            </w:r>
            <w:proofErr w:type="spellEnd"/>
            <w:r w:rsidRPr="00F44C19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gramStart"/>
            <w:r w:rsidRPr="00F44C19">
              <w:rPr>
                <w:rFonts w:ascii="Arial" w:hAnsi="Arial" w:cs="Arial"/>
                <w:sz w:val="20"/>
                <w:szCs w:val="20"/>
              </w:rPr>
              <w:t>Комментарии законодательства</w:t>
            </w:r>
            <w:proofErr w:type="gramEnd"/>
            <w:r w:rsidRPr="00F44C19">
              <w:rPr>
                <w:rFonts w:ascii="Arial" w:hAnsi="Arial" w:cs="Arial"/>
                <w:sz w:val="20"/>
                <w:szCs w:val="20"/>
              </w:rPr>
              <w:t xml:space="preserve"> Сетевой серии МСВУД  (включает Постатейные </w:t>
            </w:r>
            <w:r w:rsidRPr="00F44C19">
              <w:rPr>
                <w:rFonts w:ascii="Arial" w:hAnsi="Arial" w:cs="Arial"/>
                <w:sz w:val="20"/>
                <w:szCs w:val="20"/>
              </w:rPr>
              <w:lastRenderedPageBreak/>
              <w:t xml:space="preserve">комментарии и книги, Путеводитель по договорной работе, Путеводитель по судебной практике (ГК РФ), Путеводитель по корпоративным процедурам, Путеводитель по корпоративным спорам, Путеводитель по </w:t>
            </w:r>
            <w:proofErr w:type="spellStart"/>
            <w:r w:rsidRPr="00F44C19">
              <w:rPr>
                <w:rFonts w:ascii="Arial" w:hAnsi="Arial" w:cs="Arial"/>
                <w:sz w:val="20"/>
                <w:szCs w:val="20"/>
              </w:rPr>
              <w:t>госуслугам</w:t>
            </w:r>
            <w:proofErr w:type="spellEnd"/>
            <w:r w:rsidRPr="00F44C19">
              <w:rPr>
                <w:rFonts w:ascii="Arial" w:hAnsi="Arial" w:cs="Arial"/>
                <w:sz w:val="20"/>
                <w:szCs w:val="20"/>
              </w:rPr>
              <w:t xml:space="preserve"> для юридических лиц, Юридическая пресса)</w:t>
            </w:r>
          </w:p>
        </w:tc>
        <w:tc>
          <w:tcPr>
            <w:tcW w:w="1729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97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50 ОД</w:t>
            </w:r>
          </w:p>
        </w:tc>
      </w:tr>
      <w:tr w:rsidR="0096514D" w:rsidRPr="00F44C19" w:rsidTr="0096514D">
        <w:trPr>
          <w:trHeight w:val="884"/>
        </w:trPr>
        <w:tc>
          <w:tcPr>
            <w:tcW w:w="686" w:type="dxa"/>
            <w:vAlign w:val="center"/>
          </w:tcPr>
          <w:p w:rsidR="0096514D" w:rsidRPr="00F44C19" w:rsidRDefault="0096514D" w:rsidP="0096514D">
            <w:pPr>
              <w:numPr>
                <w:ilvl w:val="0"/>
                <w:numId w:val="36"/>
              </w:numPr>
              <w:spacing w:after="0" w:line="240" w:lineRule="atLea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vAlign w:val="center"/>
          </w:tcPr>
          <w:p w:rsidR="0096514D" w:rsidRPr="00F44C19" w:rsidRDefault="0096514D" w:rsidP="0096514D">
            <w:pPr>
              <w:spacing w:after="0" w:line="24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 xml:space="preserve">СС </w:t>
            </w:r>
            <w:proofErr w:type="spellStart"/>
            <w:r w:rsidRPr="00F44C19">
              <w:rPr>
                <w:rFonts w:ascii="Arial" w:hAnsi="Arial" w:cs="Arial"/>
                <w:sz w:val="20"/>
                <w:szCs w:val="20"/>
              </w:rPr>
              <w:t>КонсультантБухгалтер</w:t>
            </w:r>
            <w:proofErr w:type="spellEnd"/>
            <w:r w:rsidRPr="00F44C19">
              <w:rPr>
                <w:rFonts w:ascii="Arial" w:hAnsi="Arial" w:cs="Arial"/>
                <w:sz w:val="20"/>
                <w:szCs w:val="20"/>
              </w:rPr>
              <w:t xml:space="preserve">: Корреспонденция счетов Сетевой серии МСВУД </w:t>
            </w:r>
          </w:p>
        </w:tc>
        <w:tc>
          <w:tcPr>
            <w:tcW w:w="1729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7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50 ОД</w:t>
            </w:r>
          </w:p>
        </w:tc>
      </w:tr>
      <w:tr w:rsidR="0096514D" w:rsidRPr="00F44C19" w:rsidTr="0096514D">
        <w:trPr>
          <w:trHeight w:val="599"/>
        </w:trPr>
        <w:tc>
          <w:tcPr>
            <w:tcW w:w="686" w:type="dxa"/>
            <w:vAlign w:val="center"/>
          </w:tcPr>
          <w:p w:rsidR="0096514D" w:rsidRPr="00F44C19" w:rsidRDefault="0096514D" w:rsidP="0096514D">
            <w:pPr>
              <w:numPr>
                <w:ilvl w:val="0"/>
                <w:numId w:val="36"/>
              </w:numPr>
              <w:spacing w:after="0" w:line="240" w:lineRule="atLeast"/>
              <w:ind w:left="0" w:firstLine="0"/>
              <w:jc w:val="left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5470" w:type="dxa"/>
            <w:vAlign w:val="center"/>
          </w:tcPr>
          <w:p w:rsidR="0096514D" w:rsidRPr="00F44C19" w:rsidRDefault="0096514D" w:rsidP="0096514D">
            <w:pPr>
              <w:autoSpaceDE w:val="0"/>
              <w:autoSpaceDN w:val="0"/>
              <w:adjustRightInd w:val="0"/>
              <w:spacing w:after="0" w:line="24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 xml:space="preserve">СПС </w:t>
            </w:r>
            <w:proofErr w:type="spellStart"/>
            <w:r w:rsidRPr="00F44C19">
              <w:rPr>
                <w:rFonts w:ascii="Arial" w:hAnsi="Arial" w:cs="Arial"/>
                <w:sz w:val="20"/>
                <w:szCs w:val="20"/>
              </w:rPr>
              <w:t>КонсультантПлюс</w:t>
            </w:r>
            <w:proofErr w:type="spellEnd"/>
            <w:r w:rsidRPr="00F44C19">
              <w:rPr>
                <w:rFonts w:ascii="Arial" w:hAnsi="Arial" w:cs="Arial"/>
                <w:sz w:val="20"/>
                <w:szCs w:val="20"/>
              </w:rPr>
              <w:t xml:space="preserve">: Москва </w:t>
            </w:r>
            <w:proofErr w:type="spellStart"/>
            <w:proofErr w:type="gramStart"/>
            <w:r w:rsidRPr="00F44C19"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proofErr w:type="gramEnd"/>
            <w:r w:rsidRPr="00F44C19">
              <w:rPr>
                <w:rFonts w:ascii="Arial" w:hAnsi="Arial" w:cs="Arial"/>
                <w:sz w:val="20"/>
                <w:szCs w:val="20"/>
              </w:rPr>
              <w:t xml:space="preserve"> Сетевой серии МСВУД </w:t>
            </w:r>
          </w:p>
        </w:tc>
        <w:tc>
          <w:tcPr>
            <w:tcW w:w="1729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7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50 ОД</w:t>
            </w:r>
          </w:p>
        </w:tc>
      </w:tr>
      <w:tr w:rsidR="0096514D" w:rsidRPr="00F44C19" w:rsidTr="0096514D">
        <w:trPr>
          <w:trHeight w:val="1218"/>
        </w:trPr>
        <w:tc>
          <w:tcPr>
            <w:tcW w:w="686" w:type="dxa"/>
            <w:vAlign w:val="center"/>
          </w:tcPr>
          <w:p w:rsidR="0096514D" w:rsidRPr="00F44C19" w:rsidRDefault="0096514D" w:rsidP="0096514D">
            <w:pPr>
              <w:numPr>
                <w:ilvl w:val="0"/>
                <w:numId w:val="36"/>
              </w:numPr>
              <w:spacing w:after="0" w:line="240" w:lineRule="atLeast"/>
              <w:ind w:left="0" w:firstLine="0"/>
              <w:jc w:val="left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5470" w:type="dxa"/>
            <w:vAlign w:val="center"/>
          </w:tcPr>
          <w:p w:rsidR="0096514D" w:rsidRPr="00F44C19" w:rsidRDefault="0096514D" w:rsidP="0096514D">
            <w:pPr>
              <w:autoSpaceDE w:val="0"/>
              <w:autoSpaceDN w:val="0"/>
              <w:adjustRightInd w:val="0"/>
              <w:spacing w:after="0" w:line="24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 xml:space="preserve">СС </w:t>
            </w:r>
            <w:proofErr w:type="spellStart"/>
            <w:r w:rsidRPr="00F44C19">
              <w:rPr>
                <w:rFonts w:ascii="Arial" w:hAnsi="Arial" w:cs="Arial"/>
                <w:sz w:val="20"/>
                <w:szCs w:val="20"/>
              </w:rPr>
              <w:t>КонсультантФинансист</w:t>
            </w:r>
            <w:proofErr w:type="spellEnd"/>
            <w:r w:rsidRPr="00F44C19">
              <w:rPr>
                <w:rFonts w:ascii="Arial" w:hAnsi="Arial" w:cs="Arial"/>
                <w:sz w:val="20"/>
                <w:szCs w:val="20"/>
              </w:rPr>
              <w:t xml:space="preserve"> Сетевой серии МСВУД (включает Судебная практика для бухгалтера, Путеводитель по налогам, Путеводитель по кадровым вопросам, Путеводитель по сделкам для бухгалтера, Бухгалтерская пресса и книги)</w:t>
            </w:r>
          </w:p>
        </w:tc>
        <w:tc>
          <w:tcPr>
            <w:tcW w:w="1729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7" w:type="dxa"/>
            <w:vAlign w:val="center"/>
          </w:tcPr>
          <w:p w:rsidR="0096514D" w:rsidRPr="00F44C19" w:rsidRDefault="0096514D" w:rsidP="0096514D">
            <w:pPr>
              <w:pStyle w:val="ConsPlusNormal"/>
              <w:widowControl/>
              <w:spacing w:line="240" w:lineRule="atLeast"/>
              <w:ind w:firstLine="0"/>
              <w:rPr>
                <w:color w:val="000000"/>
              </w:rPr>
            </w:pPr>
            <w:r w:rsidRPr="00F44C19">
              <w:rPr>
                <w:color w:val="000000"/>
              </w:rPr>
              <w:t>50 ОД</w:t>
            </w:r>
          </w:p>
        </w:tc>
      </w:tr>
      <w:tr w:rsidR="0096514D" w:rsidRPr="00F44C19" w:rsidTr="0096514D">
        <w:trPr>
          <w:trHeight w:val="614"/>
        </w:trPr>
        <w:tc>
          <w:tcPr>
            <w:tcW w:w="686" w:type="dxa"/>
            <w:vAlign w:val="center"/>
          </w:tcPr>
          <w:p w:rsidR="0096514D" w:rsidRPr="00F44C19" w:rsidRDefault="0096514D" w:rsidP="0096514D">
            <w:pPr>
              <w:numPr>
                <w:ilvl w:val="0"/>
                <w:numId w:val="36"/>
              </w:numPr>
              <w:spacing w:after="0" w:line="240" w:lineRule="atLeast"/>
              <w:ind w:left="0" w:firstLine="0"/>
              <w:jc w:val="left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5470" w:type="dxa"/>
            <w:vAlign w:val="center"/>
          </w:tcPr>
          <w:p w:rsidR="0096514D" w:rsidRPr="00F44C19" w:rsidRDefault="0096514D" w:rsidP="0096514D">
            <w:pPr>
              <w:autoSpaceDE w:val="0"/>
              <w:autoSpaceDN w:val="0"/>
              <w:adjustRightInd w:val="0"/>
              <w:spacing w:after="0" w:line="24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 xml:space="preserve">СПС </w:t>
            </w:r>
            <w:proofErr w:type="spellStart"/>
            <w:r w:rsidRPr="00F44C19">
              <w:rPr>
                <w:rFonts w:ascii="Arial" w:hAnsi="Arial" w:cs="Arial"/>
                <w:sz w:val="20"/>
                <w:szCs w:val="20"/>
              </w:rPr>
              <w:t>КонсультантПлюс</w:t>
            </w:r>
            <w:proofErr w:type="spellEnd"/>
            <w:r w:rsidRPr="00F44C19">
              <w:rPr>
                <w:rFonts w:ascii="Arial" w:hAnsi="Arial" w:cs="Arial"/>
                <w:sz w:val="20"/>
                <w:szCs w:val="20"/>
              </w:rPr>
              <w:t xml:space="preserve">: Московская область Сетевой серии МСВУД </w:t>
            </w:r>
          </w:p>
        </w:tc>
        <w:tc>
          <w:tcPr>
            <w:tcW w:w="1729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7" w:type="dxa"/>
            <w:vAlign w:val="center"/>
          </w:tcPr>
          <w:p w:rsidR="0096514D" w:rsidRPr="00F44C19" w:rsidRDefault="0096514D" w:rsidP="0096514D">
            <w:pPr>
              <w:pStyle w:val="ConsPlusNormal"/>
              <w:widowControl/>
              <w:spacing w:line="240" w:lineRule="atLeast"/>
              <w:ind w:firstLine="0"/>
              <w:rPr>
                <w:color w:val="000000"/>
              </w:rPr>
            </w:pPr>
            <w:r w:rsidRPr="00F44C19">
              <w:rPr>
                <w:color w:val="000000"/>
              </w:rPr>
              <w:t>50 ОД</w:t>
            </w:r>
          </w:p>
        </w:tc>
      </w:tr>
      <w:tr w:rsidR="0096514D" w:rsidRPr="00F44C19" w:rsidTr="0096514D">
        <w:trPr>
          <w:trHeight w:val="599"/>
        </w:trPr>
        <w:tc>
          <w:tcPr>
            <w:tcW w:w="686" w:type="dxa"/>
            <w:vAlign w:val="center"/>
          </w:tcPr>
          <w:p w:rsidR="0096514D" w:rsidRPr="00F44C19" w:rsidRDefault="0096514D" w:rsidP="0096514D">
            <w:pPr>
              <w:numPr>
                <w:ilvl w:val="0"/>
                <w:numId w:val="36"/>
              </w:numPr>
              <w:spacing w:after="0" w:line="240" w:lineRule="atLeast"/>
              <w:ind w:left="0" w:firstLine="0"/>
              <w:jc w:val="left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5470" w:type="dxa"/>
            <w:vAlign w:val="center"/>
          </w:tcPr>
          <w:p w:rsidR="0096514D" w:rsidRPr="00F44C19" w:rsidRDefault="0096514D" w:rsidP="0096514D">
            <w:pPr>
              <w:autoSpaceDE w:val="0"/>
              <w:autoSpaceDN w:val="0"/>
              <w:adjustRightInd w:val="0"/>
              <w:spacing w:after="0" w:line="24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 xml:space="preserve">СПС </w:t>
            </w:r>
            <w:proofErr w:type="spellStart"/>
            <w:r w:rsidRPr="00F44C19">
              <w:rPr>
                <w:rFonts w:ascii="Arial" w:hAnsi="Arial" w:cs="Arial"/>
                <w:sz w:val="20"/>
                <w:szCs w:val="20"/>
              </w:rPr>
              <w:t>КонсультантПлюс</w:t>
            </w:r>
            <w:proofErr w:type="spellEnd"/>
            <w:r w:rsidRPr="00F44C19">
              <w:rPr>
                <w:rFonts w:ascii="Arial" w:hAnsi="Arial" w:cs="Arial"/>
                <w:sz w:val="20"/>
                <w:szCs w:val="20"/>
              </w:rPr>
              <w:t xml:space="preserve">: Международное право Сетевой серии МСВУД </w:t>
            </w:r>
          </w:p>
        </w:tc>
        <w:tc>
          <w:tcPr>
            <w:tcW w:w="1729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7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50 ОД</w:t>
            </w:r>
          </w:p>
        </w:tc>
      </w:tr>
      <w:tr w:rsidR="0096514D" w:rsidRPr="00F44C19" w:rsidTr="0096514D">
        <w:trPr>
          <w:trHeight w:val="458"/>
        </w:trPr>
        <w:tc>
          <w:tcPr>
            <w:tcW w:w="686" w:type="dxa"/>
            <w:vAlign w:val="center"/>
          </w:tcPr>
          <w:p w:rsidR="0096514D" w:rsidRPr="00F44C19" w:rsidRDefault="0096514D" w:rsidP="0096514D">
            <w:pPr>
              <w:numPr>
                <w:ilvl w:val="0"/>
                <w:numId w:val="36"/>
              </w:numPr>
              <w:spacing w:after="0" w:line="240" w:lineRule="atLeast"/>
              <w:ind w:left="0" w:firstLine="0"/>
              <w:jc w:val="left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5470" w:type="dxa"/>
            <w:vAlign w:val="center"/>
          </w:tcPr>
          <w:p w:rsidR="0096514D" w:rsidRPr="00F44C19" w:rsidRDefault="0096514D" w:rsidP="0096514D">
            <w:pPr>
              <w:autoSpaceDE w:val="0"/>
              <w:autoSpaceDN w:val="0"/>
              <w:adjustRightInd w:val="0"/>
              <w:spacing w:after="0" w:line="24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 xml:space="preserve">СПС </w:t>
            </w:r>
            <w:proofErr w:type="spellStart"/>
            <w:r w:rsidRPr="00F44C19">
              <w:rPr>
                <w:rFonts w:ascii="Arial" w:hAnsi="Arial" w:cs="Arial"/>
                <w:sz w:val="20"/>
                <w:szCs w:val="20"/>
              </w:rPr>
              <w:t>КонсультантПлюс</w:t>
            </w:r>
            <w:proofErr w:type="spellEnd"/>
            <w:r w:rsidRPr="00F44C19">
              <w:rPr>
                <w:rFonts w:ascii="Arial" w:hAnsi="Arial" w:cs="Arial"/>
                <w:sz w:val="20"/>
                <w:szCs w:val="20"/>
              </w:rPr>
              <w:t xml:space="preserve">: Эксперт–приложение Сетевой серии МСВУД </w:t>
            </w:r>
          </w:p>
        </w:tc>
        <w:tc>
          <w:tcPr>
            <w:tcW w:w="1729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7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50 ОД</w:t>
            </w:r>
          </w:p>
        </w:tc>
      </w:tr>
      <w:tr w:rsidR="0096514D" w:rsidRPr="00F44C19" w:rsidTr="0096514D">
        <w:trPr>
          <w:trHeight w:val="884"/>
        </w:trPr>
        <w:tc>
          <w:tcPr>
            <w:tcW w:w="686" w:type="dxa"/>
            <w:vAlign w:val="center"/>
          </w:tcPr>
          <w:p w:rsidR="0096514D" w:rsidRPr="00F44C19" w:rsidRDefault="0096514D" w:rsidP="0096514D">
            <w:pPr>
              <w:numPr>
                <w:ilvl w:val="0"/>
                <w:numId w:val="36"/>
              </w:numPr>
              <w:spacing w:after="0" w:line="240" w:lineRule="atLeast"/>
              <w:ind w:left="0" w:firstLine="0"/>
              <w:jc w:val="left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5470" w:type="dxa"/>
            <w:vAlign w:val="center"/>
          </w:tcPr>
          <w:p w:rsidR="0096514D" w:rsidRPr="00F44C19" w:rsidRDefault="0096514D" w:rsidP="0096514D">
            <w:pPr>
              <w:autoSpaceDE w:val="0"/>
              <w:autoSpaceDN w:val="0"/>
              <w:adjustRightInd w:val="0"/>
              <w:spacing w:after="0" w:line="24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 xml:space="preserve">СС </w:t>
            </w:r>
            <w:proofErr w:type="spellStart"/>
            <w:r w:rsidRPr="00F44C19">
              <w:rPr>
                <w:rFonts w:ascii="Arial" w:hAnsi="Arial" w:cs="Arial"/>
                <w:sz w:val="20"/>
                <w:szCs w:val="20"/>
              </w:rPr>
              <w:t>КонсультантСудебнаяПрактика</w:t>
            </w:r>
            <w:proofErr w:type="spellEnd"/>
            <w:r w:rsidRPr="00F44C19">
              <w:rPr>
                <w:rFonts w:ascii="Arial" w:hAnsi="Arial" w:cs="Arial"/>
                <w:sz w:val="20"/>
                <w:szCs w:val="20"/>
              </w:rPr>
              <w:t xml:space="preserve">: Решения высших судов Сетевой серии МСВУД </w:t>
            </w:r>
          </w:p>
        </w:tc>
        <w:tc>
          <w:tcPr>
            <w:tcW w:w="1729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7" w:type="dxa"/>
            <w:vAlign w:val="center"/>
          </w:tcPr>
          <w:p w:rsidR="0096514D" w:rsidRPr="00F44C19" w:rsidRDefault="0096514D" w:rsidP="0096514D">
            <w:pPr>
              <w:pStyle w:val="ConsPlusNormal"/>
              <w:widowControl/>
              <w:spacing w:line="240" w:lineRule="atLeast"/>
              <w:ind w:firstLine="0"/>
              <w:rPr>
                <w:color w:val="000000"/>
              </w:rPr>
            </w:pPr>
            <w:r w:rsidRPr="00F44C19">
              <w:rPr>
                <w:color w:val="000000"/>
              </w:rPr>
              <w:t>50 ОД</w:t>
            </w:r>
          </w:p>
        </w:tc>
      </w:tr>
      <w:tr w:rsidR="0096514D" w:rsidRPr="00F44C19" w:rsidTr="0096514D">
        <w:trPr>
          <w:trHeight w:val="599"/>
        </w:trPr>
        <w:tc>
          <w:tcPr>
            <w:tcW w:w="686" w:type="dxa"/>
            <w:vAlign w:val="center"/>
          </w:tcPr>
          <w:p w:rsidR="0096514D" w:rsidRPr="00F44C19" w:rsidRDefault="0096514D" w:rsidP="0096514D">
            <w:pPr>
              <w:numPr>
                <w:ilvl w:val="0"/>
                <w:numId w:val="36"/>
              </w:numPr>
              <w:spacing w:after="0" w:line="240" w:lineRule="atLeast"/>
              <w:ind w:left="0" w:firstLine="0"/>
              <w:jc w:val="left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5470" w:type="dxa"/>
            <w:vAlign w:val="center"/>
          </w:tcPr>
          <w:p w:rsidR="0096514D" w:rsidRPr="00F44C19" w:rsidRDefault="0096514D" w:rsidP="0096514D">
            <w:pPr>
              <w:autoSpaceDE w:val="0"/>
              <w:autoSpaceDN w:val="0"/>
              <w:adjustRightInd w:val="0"/>
              <w:spacing w:after="0" w:line="24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 xml:space="preserve">СПС </w:t>
            </w:r>
            <w:proofErr w:type="spellStart"/>
            <w:r w:rsidRPr="00F44C19">
              <w:rPr>
                <w:rFonts w:ascii="Arial" w:hAnsi="Arial" w:cs="Arial"/>
                <w:sz w:val="20"/>
                <w:szCs w:val="20"/>
              </w:rPr>
              <w:t>КонсультантПлюс</w:t>
            </w:r>
            <w:proofErr w:type="spellEnd"/>
            <w:r w:rsidRPr="00F44C19">
              <w:rPr>
                <w:rFonts w:ascii="Arial" w:hAnsi="Arial" w:cs="Arial"/>
                <w:sz w:val="20"/>
                <w:szCs w:val="20"/>
              </w:rPr>
              <w:t xml:space="preserve">: Версия </w:t>
            </w:r>
            <w:proofErr w:type="spellStart"/>
            <w:proofErr w:type="gramStart"/>
            <w:r w:rsidRPr="00F44C19"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proofErr w:type="gramEnd"/>
            <w:r w:rsidRPr="00F44C19">
              <w:rPr>
                <w:rFonts w:ascii="Arial" w:hAnsi="Arial" w:cs="Arial"/>
                <w:sz w:val="20"/>
                <w:szCs w:val="20"/>
              </w:rPr>
              <w:t xml:space="preserve"> Сетевой серии МСВУД </w:t>
            </w:r>
          </w:p>
        </w:tc>
        <w:tc>
          <w:tcPr>
            <w:tcW w:w="1729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7" w:type="dxa"/>
            <w:vAlign w:val="center"/>
          </w:tcPr>
          <w:p w:rsidR="0096514D" w:rsidRPr="00F44C19" w:rsidRDefault="0096514D" w:rsidP="0096514D">
            <w:pPr>
              <w:pStyle w:val="ConsPlusNormal"/>
              <w:widowControl/>
              <w:spacing w:line="240" w:lineRule="atLeast"/>
              <w:ind w:firstLine="0"/>
              <w:rPr>
                <w:color w:val="000000"/>
              </w:rPr>
            </w:pPr>
            <w:r w:rsidRPr="00F44C19">
              <w:rPr>
                <w:color w:val="000000"/>
              </w:rPr>
              <w:t>50 ОД</w:t>
            </w:r>
          </w:p>
        </w:tc>
      </w:tr>
      <w:tr w:rsidR="0096514D" w:rsidRPr="00F44C19" w:rsidTr="0096514D">
        <w:trPr>
          <w:trHeight w:val="884"/>
        </w:trPr>
        <w:tc>
          <w:tcPr>
            <w:tcW w:w="686" w:type="dxa"/>
            <w:vAlign w:val="center"/>
          </w:tcPr>
          <w:p w:rsidR="0096514D" w:rsidRPr="00F44C19" w:rsidRDefault="0096514D" w:rsidP="0096514D">
            <w:pPr>
              <w:numPr>
                <w:ilvl w:val="0"/>
                <w:numId w:val="36"/>
              </w:numPr>
              <w:spacing w:after="0" w:line="240" w:lineRule="atLeast"/>
              <w:ind w:left="0" w:firstLine="0"/>
              <w:jc w:val="left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5470" w:type="dxa"/>
            <w:vAlign w:val="center"/>
          </w:tcPr>
          <w:p w:rsidR="0096514D" w:rsidRPr="00F44C19" w:rsidRDefault="0096514D" w:rsidP="0096514D">
            <w:pPr>
              <w:autoSpaceDE w:val="0"/>
              <w:autoSpaceDN w:val="0"/>
              <w:adjustRightInd w:val="0"/>
              <w:spacing w:after="0" w:line="24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 xml:space="preserve">СС </w:t>
            </w:r>
            <w:proofErr w:type="spellStart"/>
            <w:r w:rsidRPr="00F44C19">
              <w:rPr>
                <w:rFonts w:ascii="Arial" w:hAnsi="Arial" w:cs="Arial"/>
                <w:sz w:val="20"/>
                <w:szCs w:val="20"/>
              </w:rPr>
              <w:t>КонсультантСудебнаяПрактика</w:t>
            </w:r>
            <w:proofErr w:type="spellEnd"/>
            <w:r w:rsidRPr="00F44C19">
              <w:rPr>
                <w:rFonts w:ascii="Arial" w:hAnsi="Arial" w:cs="Arial"/>
                <w:sz w:val="20"/>
                <w:szCs w:val="20"/>
              </w:rPr>
              <w:t xml:space="preserve">: Подборки судебных решений Сетевой серии МСВУД </w:t>
            </w:r>
          </w:p>
        </w:tc>
        <w:tc>
          <w:tcPr>
            <w:tcW w:w="1729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7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50 ОД</w:t>
            </w:r>
          </w:p>
        </w:tc>
      </w:tr>
      <w:tr w:rsidR="0096514D" w:rsidRPr="00F44C19" w:rsidTr="0096514D">
        <w:trPr>
          <w:trHeight w:val="698"/>
        </w:trPr>
        <w:tc>
          <w:tcPr>
            <w:tcW w:w="686" w:type="dxa"/>
            <w:vAlign w:val="center"/>
          </w:tcPr>
          <w:p w:rsidR="0096514D" w:rsidRPr="00F44C19" w:rsidRDefault="0096514D" w:rsidP="0096514D">
            <w:pPr>
              <w:numPr>
                <w:ilvl w:val="0"/>
                <w:numId w:val="36"/>
              </w:numPr>
              <w:spacing w:after="0" w:line="240" w:lineRule="atLeast"/>
              <w:ind w:left="0" w:firstLine="0"/>
              <w:jc w:val="left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5470" w:type="dxa"/>
            <w:vAlign w:val="center"/>
          </w:tcPr>
          <w:p w:rsidR="0096514D" w:rsidRPr="00F44C19" w:rsidRDefault="0096514D" w:rsidP="0096514D">
            <w:pPr>
              <w:autoSpaceDE w:val="0"/>
              <w:autoSpaceDN w:val="0"/>
              <w:adjustRightInd w:val="0"/>
              <w:spacing w:after="0" w:line="24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 xml:space="preserve">СС </w:t>
            </w:r>
            <w:proofErr w:type="spellStart"/>
            <w:r w:rsidRPr="00F44C19">
              <w:rPr>
                <w:rFonts w:ascii="Arial" w:hAnsi="Arial" w:cs="Arial"/>
                <w:sz w:val="20"/>
                <w:szCs w:val="20"/>
              </w:rPr>
              <w:t>КонсультантСудебнаяПрактика</w:t>
            </w:r>
            <w:proofErr w:type="spellEnd"/>
            <w:r w:rsidRPr="00F44C19">
              <w:rPr>
                <w:rFonts w:ascii="Arial" w:hAnsi="Arial" w:cs="Arial"/>
                <w:sz w:val="20"/>
                <w:szCs w:val="20"/>
              </w:rPr>
              <w:t xml:space="preserve">: Суды общей юрисдикции Сетевой серии МСВУД </w:t>
            </w:r>
          </w:p>
        </w:tc>
        <w:tc>
          <w:tcPr>
            <w:tcW w:w="1729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7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50 ОД</w:t>
            </w:r>
          </w:p>
        </w:tc>
      </w:tr>
      <w:tr w:rsidR="0096514D" w:rsidRPr="00F44C19" w:rsidTr="0096514D">
        <w:trPr>
          <w:trHeight w:val="424"/>
        </w:trPr>
        <w:tc>
          <w:tcPr>
            <w:tcW w:w="686" w:type="dxa"/>
            <w:vAlign w:val="center"/>
          </w:tcPr>
          <w:p w:rsidR="0096514D" w:rsidRPr="00F44C19" w:rsidRDefault="0096514D" w:rsidP="0096514D">
            <w:pPr>
              <w:numPr>
                <w:ilvl w:val="0"/>
                <w:numId w:val="36"/>
              </w:numPr>
              <w:spacing w:after="0" w:line="240" w:lineRule="atLeast"/>
              <w:ind w:left="0" w:firstLine="0"/>
              <w:jc w:val="left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5470" w:type="dxa"/>
            <w:vAlign w:val="center"/>
          </w:tcPr>
          <w:p w:rsidR="0096514D" w:rsidRPr="00F44C19" w:rsidRDefault="0096514D" w:rsidP="0096514D">
            <w:pPr>
              <w:autoSpaceDE w:val="0"/>
              <w:autoSpaceDN w:val="0"/>
              <w:adjustRightInd w:val="0"/>
              <w:spacing w:after="0" w:line="24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 xml:space="preserve">СС Деловые бумаги Сетевой серии МСВУД </w:t>
            </w:r>
          </w:p>
        </w:tc>
        <w:tc>
          <w:tcPr>
            <w:tcW w:w="1729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7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50 ОД</w:t>
            </w:r>
          </w:p>
        </w:tc>
      </w:tr>
      <w:tr w:rsidR="0096514D" w:rsidRPr="00F44C19" w:rsidTr="0096514D">
        <w:trPr>
          <w:trHeight w:val="599"/>
        </w:trPr>
        <w:tc>
          <w:tcPr>
            <w:tcW w:w="686" w:type="dxa"/>
            <w:vAlign w:val="center"/>
          </w:tcPr>
          <w:p w:rsidR="0096514D" w:rsidRPr="00F44C19" w:rsidRDefault="0096514D" w:rsidP="0096514D">
            <w:pPr>
              <w:numPr>
                <w:ilvl w:val="0"/>
                <w:numId w:val="36"/>
              </w:numPr>
              <w:spacing w:after="0" w:line="240" w:lineRule="atLeast"/>
              <w:ind w:left="0" w:firstLine="0"/>
              <w:jc w:val="left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5470" w:type="dxa"/>
            <w:vAlign w:val="center"/>
          </w:tcPr>
          <w:p w:rsidR="0096514D" w:rsidRPr="00F44C19" w:rsidRDefault="0096514D" w:rsidP="0096514D">
            <w:pPr>
              <w:autoSpaceDE w:val="0"/>
              <w:autoSpaceDN w:val="0"/>
              <w:adjustRightInd w:val="0"/>
              <w:spacing w:after="0" w:line="24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 xml:space="preserve">СС </w:t>
            </w:r>
            <w:proofErr w:type="spellStart"/>
            <w:r w:rsidRPr="00F44C19">
              <w:rPr>
                <w:rFonts w:ascii="Arial" w:hAnsi="Arial" w:cs="Arial"/>
                <w:sz w:val="20"/>
                <w:szCs w:val="20"/>
              </w:rPr>
              <w:t>КонсультантПлюс</w:t>
            </w:r>
            <w:proofErr w:type="spellEnd"/>
            <w:r w:rsidRPr="00F44C19">
              <w:rPr>
                <w:rFonts w:ascii="Arial" w:hAnsi="Arial" w:cs="Arial"/>
                <w:sz w:val="20"/>
                <w:szCs w:val="20"/>
              </w:rPr>
              <w:t xml:space="preserve">: Строительство Сетевой серии МСВУД </w:t>
            </w:r>
          </w:p>
        </w:tc>
        <w:tc>
          <w:tcPr>
            <w:tcW w:w="1729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7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50 ОД</w:t>
            </w:r>
          </w:p>
        </w:tc>
      </w:tr>
      <w:tr w:rsidR="0096514D" w:rsidRPr="00F44C19" w:rsidTr="0096514D">
        <w:trPr>
          <w:trHeight w:val="638"/>
        </w:trPr>
        <w:tc>
          <w:tcPr>
            <w:tcW w:w="686" w:type="dxa"/>
            <w:vAlign w:val="center"/>
          </w:tcPr>
          <w:p w:rsidR="0096514D" w:rsidRPr="00F44C19" w:rsidRDefault="0096514D" w:rsidP="0096514D">
            <w:pPr>
              <w:numPr>
                <w:ilvl w:val="0"/>
                <w:numId w:val="36"/>
              </w:numPr>
              <w:spacing w:after="0" w:line="240" w:lineRule="atLeast"/>
              <w:ind w:left="0" w:firstLine="0"/>
              <w:jc w:val="left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5470" w:type="dxa"/>
            <w:vAlign w:val="center"/>
          </w:tcPr>
          <w:p w:rsidR="0096514D" w:rsidRPr="00F44C19" w:rsidRDefault="0096514D" w:rsidP="0096514D">
            <w:pPr>
              <w:autoSpaceDE w:val="0"/>
              <w:autoSpaceDN w:val="0"/>
              <w:adjustRightInd w:val="0"/>
              <w:spacing w:after="0" w:line="24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 xml:space="preserve">СПС </w:t>
            </w:r>
            <w:proofErr w:type="spellStart"/>
            <w:r w:rsidRPr="00F44C19">
              <w:rPr>
                <w:rFonts w:ascii="Arial" w:hAnsi="Arial" w:cs="Arial"/>
                <w:sz w:val="20"/>
                <w:szCs w:val="20"/>
              </w:rPr>
              <w:t>КонсультантМедицинаФармацевтика</w:t>
            </w:r>
            <w:proofErr w:type="spellEnd"/>
            <w:r w:rsidRPr="00F44C19">
              <w:rPr>
                <w:rFonts w:ascii="Arial" w:hAnsi="Arial" w:cs="Arial"/>
                <w:sz w:val="20"/>
                <w:szCs w:val="20"/>
              </w:rPr>
              <w:t xml:space="preserve"> Сетевой серии МСВУД </w:t>
            </w:r>
          </w:p>
        </w:tc>
        <w:tc>
          <w:tcPr>
            <w:tcW w:w="1729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7" w:type="dxa"/>
            <w:vAlign w:val="center"/>
          </w:tcPr>
          <w:p w:rsidR="0096514D" w:rsidRPr="00F44C19" w:rsidRDefault="0096514D" w:rsidP="0096514D">
            <w:pPr>
              <w:pStyle w:val="a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C19">
              <w:rPr>
                <w:rFonts w:ascii="Arial" w:hAnsi="Arial" w:cs="Arial"/>
                <w:color w:val="000000"/>
                <w:sz w:val="20"/>
                <w:szCs w:val="20"/>
              </w:rPr>
              <w:t>50 ОД</w:t>
            </w:r>
          </w:p>
        </w:tc>
      </w:tr>
    </w:tbl>
    <w:p w:rsidR="00F44C19" w:rsidRPr="00F44C19" w:rsidRDefault="00F44C19" w:rsidP="00234F08">
      <w:pPr>
        <w:spacing w:after="0" w:line="0" w:lineRule="atLeast"/>
        <w:rPr>
          <w:rFonts w:ascii="Arial" w:hAnsi="Arial" w:cs="Arial"/>
          <w:b/>
          <w:bCs/>
          <w:sz w:val="20"/>
          <w:szCs w:val="20"/>
        </w:rPr>
      </w:pPr>
    </w:p>
    <w:p w:rsidR="003C2C6F" w:rsidRPr="00F44C19" w:rsidRDefault="003C2C6F" w:rsidP="00234F08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F44C19">
        <w:rPr>
          <w:rFonts w:ascii="Arial" w:hAnsi="Arial" w:cs="Arial"/>
          <w:b/>
          <w:bCs/>
          <w:sz w:val="20"/>
          <w:szCs w:val="20"/>
        </w:rPr>
        <w:t>4.2.</w:t>
      </w:r>
      <w:r w:rsidRPr="00F44C19">
        <w:rPr>
          <w:rFonts w:ascii="Arial" w:hAnsi="Arial" w:cs="Arial"/>
          <w:bCs/>
          <w:sz w:val="20"/>
          <w:szCs w:val="20"/>
        </w:rPr>
        <w:t xml:space="preserve"> </w:t>
      </w:r>
      <w:r w:rsidRPr="00F44C19">
        <w:rPr>
          <w:rFonts w:ascii="Arial" w:hAnsi="Arial" w:cs="Arial"/>
          <w:sz w:val="20"/>
          <w:szCs w:val="20"/>
        </w:rPr>
        <w:t xml:space="preserve">Требования к основным функциям </w:t>
      </w:r>
      <w:r w:rsidRPr="00F44C19">
        <w:rPr>
          <w:rFonts w:ascii="Arial" w:hAnsi="Arial" w:cs="Arial"/>
          <w:color w:val="000000"/>
          <w:sz w:val="20"/>
          <w:szCs w:val="20"/>
        </w:rPr>
        <w:t>экземпляров Систем</w:t>
      </w:r>
      <w:r w:rsidRPr="00F44C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4C19">
        <w:rPr>
          <w:rFonts w:ascii="Arial" w:hAnsi="Arial" w:cs="Arial"/>
          <w:sz w:val="20"/>
          <w:szCs w:val="20"/>
        </w:rPr>
        <w:t>КонсультантПлюс</w:t>
      </w:r>
      <w:proofErr w:type="spellEnd"/>
      <w:r w:rsidRPr="00F44C19">
        <w:rPr>
          <w:rFonts w:ascii="Arial" w:hAnsi="Arial" w:cs="Arial"/>
          <w:sz w:val="20"/>
          <w:szCs w:val="20"/>
        </w:rPr>
        <w:t xml:space="preserve">, с использованием которых оказываются Заказчику </w:t>
      </w:r>
      <w:r w:rsidRPr="00F44C19">
        <w:rPr>
          <w:rFonts w:ascii="Arial" w:hAnsi="Arial" w:cs="Arial"/>
          <w:color w:val="000000"/>
          <w:sz w:val="20"/>
          <w:szCs w:val="20"/>
        </w:rPr>
        <w:t>услуги по адаптации и сопровождению: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0"/>
      </w:tblGrid>
      <w:tr w:rsidR="003C2C6F" w:rsidRPr="00F44C19" w:rsidTr="003C2C6F">
        <w:trPr>
          <w:cantSplit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6F" w:rsidRPr="00F44C19" w:rsidRDefault="00DB0110" w:rsidP="0059476C">
            <w:pPr>
              <w:spacing w:after="0"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>Возможность ежедневного обновления экземпляра Системы из оболочки программы с использованием средств телекоммуникаций.</w:t>
            </w:r>
          </w:p>
        </w:tc>
      </w:tr>
      <w:tr w:rsidR="003C2C6F" w:rsidRPr="00F44C19" w:rsidTr="003C2C6F">
        <w:trPr>
          <w:cantSplit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6F" w:rsidRPr="00F44C19" w:rsidRDefault="003C2C6F" w:rsidP="0059476C">
            <w:pPr>
              <w:tabs>
                <w:tab w:val="left" w:pos="0"/>
              </w:tabs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>Возможность получения полной информации о последних поступлениях правовой информации.</w:t>
            </w:r>
          </w:p>
        </w:tc>
      </w:tr>
      <w:tr w:rsidR="003C2C6F" w:rsidRPr="00F44C19" w:rsidTr="003C2C6F">
        <w:trPr>
          <w:cantSplit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6F" w:rsidRPr="00F44C19" w:rsidRDefault="00DB0110" w:rsidP="0059476C">
            <w:pPr>
              <w:tabs>
                <w:tab w:val="left" w:pos="0"/>
              </w:tabs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>Поступление документов в экземпляр Системы с полной юридической обработкой.</w:t>
            </w:r>
          </w:p>
        </w:tc>
      </w:tr>
      <w:tr w:rsidR="003C2C6F" w:rsidRPr="00F44C19" w:rsidTr="003C2C6F">
        <w:trPr>
          <w:cantSplit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6F" w:rsidRPr="00F44C19" w:rsidRDefault="003C2C6F" w:rsidP="0059476C">
            <w:pPr>
              <w:spacing w:after="0"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44C19">
              <w:rPr>
                <w:rFonts w:ascii="Arial" w:hAnsi="Arial" w:cs="Arial"/>
                <w:sz w:val="20"/>
                <w:szCs w:val="20"/>
              </w:rPr>
              <w:t>Возможность поиска, в результате которого получается единый список документов (без разбивки по информационным банкам), в котором представлены нормативные документы, судебные решения, комментарии и т.п., наиболее точно отвечающие условиям запроса с указанием фрагмента текста.</w:t>
            </w:r>
            <w:proofErr w:type="gramEnd"/>
          </w:p>
        </w:tc>
      </w:tr>
      <w:tr w:rsidR="003C2C6F" w:rsidRPr="00F44C19" w:rsidTr="003C2C6F">
        <w:trPr>
          <w:cantSplit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6F" w:rsidRPr="00F44C19" w:rsidRDefault="003C2C6F" w:rsidP="0059476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lastRenderedPageBreak/>
              <w:t xml:space="preserve">Возможность поиска по реквизитам (единая карточка поиска, возможность поиска по всему информационному массиву) </w:t>
            </w:r>
          </w:p>
          <w:p w:rsidR="003C2C6F" w:rsidRPr="00F44C19" w:rsidRDefault="003C2C6F" w:rsidP="0059476C">
            <w:pPr>
              <w:numPr>
                <w:ilvl w:val="0"/>
                <w:numId w:val="37"/>
              </w:numPr>
              <w:spacing w:after="0"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>Тематика</w:t>
            </w:r>
            <w:r w:rsidR="0059476C" w:rsidRPr="00F44C1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C2C6F" w:rsidRPr="00F44C19" w:rsidRDefault="0059476C" w:rsidP="0059476C">
            <w:pPr>
              <w:numPr>
                <w:ilvl w:val="0"/>
                <w:numId w:val="37"/>
              </w:numPr>
              <w:spacing w:after="0"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>Вид документа.</w:t>
            </w:r>
          </w:p>
          <w:p w:rsidR="003C2C6F" w:rsidRPr="00F44C19" w:rsidRDefault="003C2C6F" w:rsidP="0059476C">
            <w:pPr>
              <w:numPr>
                <w:ilvl w:val="0"/>
                <w:numId w:val="37"/>
              </w:numPr>
              <w:spacing w:after="0"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>Принявший орган</w:t>
            </w:r>
            <w:r w:rsidR="0059476C" w:rsidRPr="00F44C1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C2C6F" w:rsidRPr="00F44C19" w:rsidRDefault="003C2C6F" w:rsidP="0059476C">
            <w:pPr>
              <w:numPr>
                <w:ilvl w:val="0"/>
                <w:numId w:val="37"/>
              </w:numPr>
              <w:spacing w:after="0"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>Дата</w:t>
            </w:r>
            <w:r w:rsidR="0059476C" w:rsidRPr="00F44C19">
              <w:rPr>
                <w:rFonts w:ascii="Arial" w:hAnsi="Arial" w:cs="Arial"/>
                <w:sz w:val="20"/>
                <w:szCs w:val="20"/>
              </w:rPr>
              <w:t>.</w:t>
            </w:r>
            <w:r w:rsidRPr="00F44C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2C6F" w:rsidRPr="00F44C19" w:rsidRDefault="003C2C6F" w:rsidP="0059476C">
            <w:pPr>
              <w:numPr>
                <w:ilvl w:val="0"/>
                <w:numId w:val="37"/>
              </w:numPr>
              <w:spacing w:after="0"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>Номер</w:t>
            </w:r>
            <w:r w:rsidR="0059476C" w:rsidRPr="00F44C1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C2C6F" w:rsidRPr="00F44C19" w:rsidRDefault="003C2C6F" w:rsidP="0059476C">
            <w:pPr>
              <w:numPr>
                <w:ilvl w:val="0"/>
                <w:numId w:val="37"/>
              </w:numPr>
              <w:spacing w:after="0"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>Дата регистрации документа в Минюсте</w:t>
            </w:r>
            <w:r w:rsidR="0059476C" w:rsidRPr="00F44C1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C2C6F" w:rsidRPr="00F44C19" w:rsidRDefault="003C2C6F" w:rsidP="0059476C">
            <w:pPr>
              <w:numPr>
                <w:ilvl w:val="0"/>
                <w:numId w:val="37"/>
              </w:numPr>
              <w:spacing w:after="0"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>Номер регистрации документа в Минюсте</w:t>
            </w:r>
            <w:r w:rsidR="0059476C" w:rsidRPr="00F44C1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C2C6F" w:rsidRPr="00F44C19" w:rsidRDefault="003C2C6F" w:rsidP="0059476C">
            <w:pPr>
              <w:numPr>
                <w:ilvl w:val="0"/>
                <w:numId w:val="37"/>
              </w:numPr>
              <w:spacing w:after="0"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>Название документа (с возможностью составлять запросы простым языком, не вникая в тонкости языка запросов)</w:t>
            </w:r>
            <w:r w:rsidR="0059476C" w:rsidRPr="00F44C1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C2C6F" w:rsidRPr="00F44C19" w:rsidRDefault="003C2C6F" w:rsidP="0059476C">
            <w:pPr>
              <w:numPr>
                <w:ilvl w:val="0"/>
                <w:numId w:val="37"/>
              </w:numPr>
              <w:spacing w:after="0"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>Текст документа (с возможностью составлять запросы простым языком, не вникая в тонкости языка запросов).</w:t>
            </w:r>
          </w:p>
        </w:tc>
      </w:tr>
      <w:tr w:rsidR="003C2C6F" w:rsidRPr="00F44C19" w:rsidTr="003C2C6F">
        <w:trPr>
          <w:cantSplit/>
          <w:trHeight w:val="215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6F" w:rsidRPr="00F44C19" w:rsidRDefault="003C2C6F" w:rsidP="0059476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>Возможность наиболее точного и эффективного поиска документов при неизвестных реквизитах.</w:t>
            </w:r>
          </w:p>
        </w:tc>
      </w:tr>
      <w:tr w:rsidR="003C2C6F" w:rsidRPr="00F44C19" w:rsidTr="003C2C6F">
        <w:trPr>
          <w:cantSplit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6F" w:rsidRPr="00F44C19" w:rsidRDefault="003C2C6F" w:rsidP="0059476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>Возможность поиска по общим (при поиске по всему информационному массиву) и специальным полям (при поиске в определенном виде информации).</w:t>
            </w:r>
          </w:p>
        </w:tc>
      </w:tr>
      <w:tr w:rsidR="003C2C6F" w:rsidRPr="00F44C19" w:rsidTr="003C2C6F">
        <w:trPr>
          <w:cantSplit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6F" w:rsidRPr="00F44C19" w:rsidRDefault="003C2C6F" w:rsidP="0059476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>Возможность уточнени</w:t>
            </w:r>
            <w:r w:rsidR="00E6274C" w:rsidRPr="00F44C19">
              <w:rPr>
                <w:rFonts w:ascii="Arial" w:hAnsi="Arial" w:cs="Arial"/>
                <w:sz w:val="20"/>
                <w:szCs w:val="20"/>
              </w:rPr>
              <w:t>я</w:t>
            </w:r>
            <w:r w:rsidRPr="00F44C19">
              <w:rPr>
                <w:rFonts w:ascii="Arial" w:hAnsi="Arial" w:cs="Arial"/>
                <w:sz w:val="20"/>
                <w:szCs w:val="20"/>
              </w:rPr>
              <w:t xml:space="preserve"> поискового запроса:</w:t>
            </w:r>
          </w:p>
          <w:p w:rsidR="003C2C6F" w:rsidRPr="00F44C19" w:rsidRDefault="003C2C6F" w:rsidP="0059476C">
            <w:pPr>
              <w:numPr>
                <w:ilvl w:val="0"/>
                <w:numId w:val="38"/>
              </w:numPr>
              <w:spacing w:after="0"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>в построенном списке найденных документов;</w:t>
            </w:r>
          </w:p>
          <w:p w:rsidR="003C2C6F" w:rsidRPr="00F44C19" w:rsidRDefault="003C2C6F" w:rsidP="0059476C">
            <w:pPr>
              <w:numPr>
                <w:ilvl w:val="0"/>
                <w:numId w:val="38"/>
              </w:numPr>
              <w:spacing w:after="0"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>в единой истории запросов;</w:t>
            </w:r>
          </w:p>
          <w:p w:rsidR="003C2C6F" w:rsidRPr="00F44C19" w:rsidRDefault="003C2C6F" w:rsidP="0059476C">
            <w:pPr>
              <w:numPr>
                <w:ilvl w:val="0"/>
                <w:numId w:val="38"/>
              </w:numPr>
              <w:spacing w:after="0"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4C19">
              <w:rPr>
                <w:rFonts w:ascii="Arial" w:hAnsi="Arial" w:cs="Arial"/>
                <w:sz w:val="20"/>
                <w:szCs w:val="20"/>
              </w:rPr>
              <w:t>в сохраненных папках пользователя.</w:t>
            </w:r>
          </w:p>
        </w:tc>
      </w:tr>
      <w:tr w:rsidR="003C2C6F" w:rsidRPr="0096514D" w:rsidTr="003C2C6F">
        <w:trPr>
          <w:cantSplit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6F" w:rsidRPr="0096514D" w:rsidRDefault="003C2C6F" w:rsidP="0059476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96514D">
              <w:rPr>
                <w:rFonts w:ascii="Arial" w:hAnsi="Arial" w:cs="Arial"/>
                <w:sz w:val="20"/>
                <w:szCs w:val="20"/>
              </w:rPr>
              <w:t>Связи между документами должны быть оформлены в отдельный список, отражающий и</w:t>
            </w:r>
            <w:r w:rsidR="00E6274C" w:rsidRPr="0096514D">
              <w:rPr>
                <w:rFonts w:ascii="Arial" w:hAnsi="Arial" w:cs="Arial"/>
                <w:sz w:val="20"/>
                <w:szCs w:val="20"/>
              </w:rPr>
              <w:t>х</w:t>
            </w:r>
            <w:r w:rsidRPr="0096514D">
              <w:rPr>
                <w:rFonts w:ascii="Arial" w:hAnsi="Arial" w:cs="Arial"/>
                <w:sz w:val="20"/>
                <w:szCs w:val="20"/>
              </w:rPr>
              <w:t xml:space="preserve"> характер (содержит дополнительную информацию о применении документа, разъясняет применение документа, упоминает следующий документ, упоминается в следующем документе).</w:t>
            </w:r>
          </w:p>
        </w:tc>
      </w:tr>
      <w:tr w:rsidR="003C2C6F" w:rsidRPr="0096514D" w:rsidTr="003C2C6F">
        <w:trPr>
          <w:cantSplit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6F" w:rsidRPr="0096514D" w:rsidRDefault="00DB0110" w:rsidP="00DB0110">
            <w:pPr>
              <w:spacing w:after="0"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6514D">
              <w:rPr>
                <w:rFonts w:ascii="Arial" w:hAnsi="Arial" w:cs="Arial"/>
                <w:sz w:val="20"/>
                <w:szCs w:val="20"/>
              </w:rPr>
              <w:t>Возможность поиска по тексту и названию документа с формулированием запроса, как на естественном языке, так и с использованием различных логических условий и ограничений (поиск с учетом близости слов, поиск с одновременным использованием нескольких логических условий).</w:t>
            </w:r>
          </w:p>
        </w:tc>
      </w:tr>
      <w:tr w:rsidR="003C2C6F" w:rsidRPr="0096514D" w:rsidTr="003C2C6F">
        <w:trPr>
          <w:cantSplit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6F" w:rsidRPr="0096514D" w:rsidRDefault="003C2C6F" w:rsidP="0059476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96514D">
              <w:rPr>
                <w:rFonts w:ascii="Arial" w:hAnsi="Arial" w:cs="Arial"/>
                <w:sz w:val="20"/>
                <w:szCs w:val="20"/>
              </w:rPr>
              <w:t xml:space="preserve">Возможность поиска с помощью самонастраивающихся словарей. </w:t>
            </w:r>
          </w:p>
        </w:tc>
      </w:tr>
      <w:tr w:rsidR="003C2C6F" w:rsidRPr="0096514D" w:rsidTr="003C2C6F">
        <w:trPr>
          <w:cantSplit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6F" w:rsidRPr="0096514D" w:rsidRDefault="00DB0110" w:rsidP="0059476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96514D">
              <w:rPr>
                <w:rFonts w:ascii="Arial" w:hAnsi="Arial" w:cs="Arial"/>
                <w:sz w:val="20"/>
                <w:szCs w:val="20"/>
              </w:rPr>
              <w:t xml:space="preserve">Возможность поиска в экземпляре Системы непосредственно из редактора </w:t>
            </w:r>
            <w:r w:rsidRPr="0096514D">
              <w:rPr>
                <w:rFonts w:ascii="Arial" w:hAnsi="Arial" w:cs="Arial"/>
                <w:sz w:val="20"/>
                <w:szCs w:val="20"/>
                <w:lang w:val="en-US"/>
              </w:rPr>
              <w:t>MS</w:t>
            </w:r>
            <w:r w:rsidRPr="009651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514D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Pr="009651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C2C6F" w:rsidRPr="0096514D" w:rsidTr="003C2C6F">
        <w:trPr>
          <w:cantSplit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6F" w:rsidRPr="0096514D" w:rsidRDefault="003C2C6F" w:rsidP="0059476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96514D">
              <w:rPr>
                <w:rFonts w:ascii="Arial" w:hAnsi="Arial" w:cs="Arial"/>
                <w:sz w:val="20"/>
                <w:szCs w:val="20"/>
              </w:rPr>
              <w:t>Возможность создания ссылок, ведущих на документы в системе.</w:t>
            </w:r>
          </w:p>
        </w:tc>
      </w:tr>
      <w:tr w:rsidR="003C2C6F" w:rsidRPr="0096514D" w:rsidTr="003C2C6F">
        <w:trPr>
          <w:cantSplit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6F" w:rsidRPr="0096514D" w:rsidRDefault="003C2C6F" w:rsidP="0059476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96514D">
              <w:rPr>
                <w:rFonts w:ascii="Arial" w:hAnsi="Arial" w:cs="Arial"/>
                <w:sz w:val="20"/>
                <w:szCs w:val="20"/>
              </w:rPr>
              <w:t>Использование для рубрикации федеральных нормативно-правовых актов тематического рубрикатора, основанного на классификаторе правовых актов, одобренного Указом Президента РФ от 15.03.2000 № 511 "О классификаторе правовых актов".</w:t>
            </w:r>
          </w:p>
        </w:tc>
      </w:tr>
      <w:tr w:rsidR="003C2C6F" w:rsidRPr="0096514D" w:rsidTr="003C2C6F">
        <w:trPr>
          <w:cantSplit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6F" w:rsidRPr="0096514D" w:rsidRDefault="003C2C6F" w:rsidP="0059476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96514D">
              <w:rPr>
                <w:rFonts w:ascii="Arial" w:hAnsi="Arial" w:cs="Arial"/>
                <w:sz w:val="20"/>
                <w:szCs w:val="20"/>
              </w:rPr>
              <w:t xml:space="preserve">Список документов должен представлять собой структурированный «дерево» список. </w:t>
            </w:r>
          </w:p>
        </w:tc>
      </w:tr>
      <w:tr w:rsidR="003C2C6F" w:rsidRPr="0096514D" w:rsidTr="003C2C6F">
        <w:trPr>
          <w:cantSplit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6F" w:rsidRPr="0096514D" w:rsidRDefault="003C2C6F" w:rsidP="0059476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96514D">
              <w:rPr>
                <w:rFonts w:ascii="Arial" w:hAnsi="Arial" w:cs="Arial"/>
                <w:sz w:val="20"/>
                <w:szCs w:val="20"/>
              </w:rPr>
              <w:t xml:space="preserve">Возможность экспорта текста в редакторы </w:t>
            </w:r>
            <w:r w:rsidRPr="0096514D">
              <w:rPr>
                <w:rFonts w:ascii="Arial" w:hAnsi="Arial" w:cs="Arial"/>
                <w:sz w:val="20"/>
                <w:szCs w:val="20"/>
                <w:lang w:val="en-US"/>
              </w:rPr>
              <w:t>MS</w:t>
            </w:r>
            <w:r w:rsidRPr="009651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514D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Pr="0096514D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96514D">
              <w:rPr>
                <w:rFonts w:ascii="Arial" w:hAnsi="Arial" w:cs="Arial"/>
                <w:sz w:val="20"/>
                <w:szCs w:val="20"/>
                <w:lang w:val="en-US"/>
              </w:rPr>
              <w:t>MS</w:t>
            </w:r>
            <w:r w:rsidRPr="009651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514D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Pr="0096514D">
              <w:rPr>
                <w:rFonts w:ascii="Arial" w:hAnsi="Arial" w:cs="Arial"/>
                <w:sz w:val="20"/>
                <w:szCs w:val="20"/>
              </w:rPr>
              <w:t xml:space="preserve">, а также в соответствующие ассоциированные приложения. </w:t>
            </w:r>
          </w:p>
        </w:tc>
      </w:tr>
      <w:tr w:rsidR="003C2C6F" w:rsidRPr="0096514D" w:rsidTr="003C2C6F">
        <w:trPr>
          <w:cantSplit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6F" w:rsidRPr="0096514D" w:rsidRDefault="003C2C6F" w:rsidP="0059476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96514D">
              <w:rPr>
                <w:rFonts w:ascii="Arial" w:hAnsi="Arial" w:cs="Arial"/>
                <w:sz w:val="20"/>
                <w:szCs w:val="20"/>
              </w:rPr>
              <w:t>Наличие информации о статусе документа:</w:t>
            </w:r>
          </w:p>
          <w:p w:rsidR="003C2C6F" w:rsidRPr="0096514D" w:rsidRDefault="003C2C6F" w:rsidP="005633EC">
            <w:pPr>
              <w:numPr>
                <w:ilvl w:val="0"/>
                <w:numId w:val="40"/>
              </w:numPr>
              <w:spacing w:after="0"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6514D">
              <w:rPr>
                <w:rFonts w:ascii="Arial" w:hAnsi="Arial" w:cs="Arial"/>
                <w:sz w:val="20"/>
                <w:szCs w:val="20"/>
              </w:rPr>
              <w:t>Действующий</w:t>
            </w:r>
            <w:r w:rsidR="005633EC" w:rsidRPr="0096514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C2C6F" w:rsidRPr="0096514D" w:rsidRDefault="003C2C6F" w:rsidP="005633EC">
            <w:pPr>
              <w:numPr>
                <w:ilvl w:val="0"/>
                <w:numId w:val="40"/>
              </w:numPr>
              <w:spacing w:after="0"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6514D">
              <w:rPr>
                <w:rFonts w:ascii="Arial" w:hAnsi="Arial" w:cs="Arial"/>
                <w:sz w:val="20"/>
                <w:szCs w:val="20"/>
              </w:rPr>
              <w:t>Утратил силу</w:t>
            </w:r>
            <w:r w:rsidR="005633EC" w:rsidRPr="0096514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C2C6F" w:rsidRPr="0096514D" w:rsidRDefault="003C2C6F" w:rsidP="005633EC">
            <w:pPr>
              <w:numPr>
                <w:ilvl w:val="0"/>
                <w:numId w:val="40"/>
              </w:numPr>
              <w:spacing w:after="0"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6514D">
              <w:rPr>
                <w:rFonts w:ascii="Arial" w:hAnsi="Arial" w:cs="Arial"/>
                <w:sz w:val="20"/>
                <w:szCs w:val="20"/>
              </w:rPr>
              <w:t>Не вступил в силу</w:t>
            </w:r>
            <w:r w:rsidR="005633EC" w:rsidRPr="0096514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C2C6F" w:rsidRPr="0096514D" w:rsidRDefault="003C2C6F" w:rsidP="005633EC">
            <w:pPr>
              <w:numPr>
                <w:ilvl w:val="0"/>
                <w:numId w:val="40"/>
              </w:numPr>
              <w:spacing w:after="0"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6514D">
              <w:rPr>
                <w:rFonts w:ascii="Arial" w:hAnsi="Arial" w:cs="Arial"/>
                <w:sz w:val="20"/>
                <w:szCs w:val="20"/>
              </w:rPr>
              <w:t>Фактически утратил силу</w:t>
            </w:r>
            <w:r w:rsidR="005633EC" w:rsidRPr="0096514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C2C6F" w:rsidRPr="0096514D" w:rsidRDefault="003C2C6F" w:rsidP="005633EC">
            <w:pPr>
              <w:numPr>
                <w:ilvl w:val="0"/>
                <w:numId w:val="40"/>
              </w:numPr>
              <w:spacing w:after="0"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6514D">
              <w:rPr>
                <w:rFonts w:ascii="Arial" w:hAnsi="Arial" w:cs="Arial"/>
                <w:sz w:val="20"/>
                <w:szCs w:val="20"/>
              </w:rPr>
              <w:t>Документ фактически не применяется.</w:t>
            </w:r>
          </w:p>
        </w:tc>
      </w:tr>
      <w:tr w:rsidR="003C2C6F" w:rsidRPr="0096514D" w:rsidTr="003C2C6F">
        <w:trPr>
          <w:cantSplit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6F" w:rsidRPr="0096514D" w:rsidRDefault="003C2C6F" w:rsidP="0059476C">
            <w:pPr>
              <w:tabs>
                <w:tab w:val="left" w:pos="0"/>
              </w:tabs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96514D">
              <w:rPr>
                <w:rFonts w:ascii="Arial" w:hAnsi="Arial" w:cs="Arial"/>
                <w:sz w:val="20"/>
                <w:szCs w:val="20"/>
              </w:rPr>
              <w:t>Наличие в документах подробных ссылок на связанные документы в формате гипертекста.</w:t>
            </w:r>
          </w:p>
        </w:tc>
      </w:tr>
      <w:tr w:rsidR="003C2C6F" w:rsidRPr="0096514D" w:rsidTr="003C2C6F">
        <w:trPr>
          <w:cantSplit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6F" w:rsidRPr="0096514D" w:rsidRDefault="003C2C6F" w:rsidP="0059476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96514D">
              <w:rPr>
                <w:rFonts w:ascii="Arial" w:hAnsi="Arial" w:cs="Arial"/>
                <w:sz w:val="20"/>
                <w:szCs w:val="20"/>
              </w:rPr>
              <w:t>Возможность сохранения результатов работы с помощью истории запросов, папок и закладок пользователя.</w:t>
            </w:r>
          </w:p>
        </w:tc>
      </w:tr>
      <w:tr w:rsidR="003C2C6F" w:rsidRPr="0096514D" w:rsidTr="003C2C6F">
        <w:trPr>
          <w:cantSplit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6F" w:rsidRPr="0096514D" w:rsidRDefault="003C2C6F" w:rsidP="0059476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96514D">
              <w:rPr>
                <w:rFonts w:ascii="Arial" w:hAnsi="Arial" w:cs="Arial"/>
                <w:sz w:val="20"/>
                <w:szCs w:val="20"/>
              </w:rPr>
              <w:t>Возможность обмена результатами работы («папки», «закладки») по электронной почте и с помощью мобильных носителей.</w:t>
            </w:r>
          </w:p>
        </w:tc>
      </w:tr>
      <w:tr w:rsidR="003C2C6F" w:rsidRPr="0096514D" w:rsidTr="003C2C6F">
        <w:trPr>
          <w:cantSplit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6F" w:rsidRPr="0096514D" w:rsidRDefault="003C2C6F" w:rsidP="0059476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96514D">
              <w:rPr>
                <w:rFonts w:ascii="Arial" w:hAnsi="Arial" w:cs="Arial"/>
                <w:sz w:val="20"/>
                <w:szCs w:val="20"/>
              </w:rPr>
              <w:t>Возможность сравнения текстов редакций нормативно-правовых актов.</w:t>
            </w:r>
          </w:p>
        </w:tc>
      </w:tr>
      <w:tr w:rsidR="003C2C6F" w:rsidRPr="0096514D" w:rsidTr="003C2C6F">
        <w:trPr>
          <w:cantSplit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6F" w:rsidRPr="0096514D" w:rsidRDefault="003C2C6F" w:rsidP="0059476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96514D">
              <w:rPr>
                <w:rFonts w:ascii="Arial" w:hAnsi="Arial" w:cs="Arial"/>
                <w:sz w:val="20"/>
                <w:szCs w:val="20"/>
              </w:rPr>
              <w:t xml:space="preserve">Наличие системы помощи. </w:t>
            </w:r>
          </w:p>
        </w:tc>
      </w:tr>
      <w:tr w:rsidR="003C2C6F" w:rsidRPr="0096514D" w:rsidTr="003C2C6F">
        <w:trPr>
          <w:cantSplit/>
          <w:trHeight w:val="1095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6F" w:rsidRPr="0096514D" w:rsidRDefault="003C2C6F" w:rsidP="0059476C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6514D">
              <w:rPr>
                <w:rFonts w:ascii="Arial" w:hAnsi="Arial" w:cs="Arial"/>
                <w:sz w:val="20"/>
                <w:szCs w:val="20"/>
              </w:rPr>
              <w:t>Возможность автоматического заказа и получения в реальном времени посредством сети Интернет текстов федеральных нормативно-правовых актов и судебных решений, упоминаемых в текстах других документов в информационных банках, но отсутствующих в установленных у заказчика информационных банках (при условии их наличия в других информационных банках данного производителя, не вошедших в установленный у заказчика комплект).</w:t>
            </w:r>
            <w:proofErr w:type="gramEnd"/>
          </w:p>
        </w:tc>
      </w:tr>
    </w:tbl>
    <w:p w:rsidR="00FE77B5" w:rsidRDefault="002120B4" w:rsidP="00234F08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96514D">
        <w:rPr>
          <w:rFonts w:ascii="Arial" w:hAnsi="Arial" w:cs="Arial"/>
          <w:b/>
          <w:sz w:val="20"/>
          <w:szCs w:val="20"/>
          <w:highlight w:val="white"/>
        </w:rPr>
        <w:t>4</w:t>
      </w:r>
      <w:r w:rsidR="003C2C6F" w:rsidRPr="0096514D">
        <w:rPr>
          <w:rFonts w:ascii="Arial" w:hAnsi="Arial" w:cs="Arial"/>
          <w:b/>
          <w:sz w:val="20"/>
          <w:szCs w:val="20"/>
          <w:highlight w:val="white"/>
        </w:rPr>
        <w:t>.3.</w:t>
      </w:r>
      <w:r w:rsidR="003C2C6F" w:rsidRPr="0096514D">
        <w:rPr>
          <w:rFonts w:ascii="Arial" w:hAnsi="Arial" w:cs="Arial"/>
          <w:sz w:val="20"/>
          <w:szCs w:val="20"/>
          <w:highlight w:val="white"/>
        </w:rPr>
        <w:t xml:space="preserve"> </w:t>
      </w:r>
      <w:r w:rsidR="003C2C6F" w:rsidRPr="0096514D">
        <w:rPr>
          <w:rFonts w:ascii="Arial" w:hAnsi="Arial" w:cs="Arial"/>
          <w:sz w:val="20"/>
          <w:szCs w:val="20"/>
        </w:rPr>
        <w:t>Оказание информационных услуг с использованием экземпляров Систем</w:t>
      </w:r>
      <w:r w:rsidR="00B574DA" w:rsidRPr="0096514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74DA" w:rsidRPr="0096514D">
        <w:rPr>
          <w:rFonts w:ascii="Arial" w:hAnsi="Arial" w:cs="Arial"/>
          <w:sz w:val="20"/>
          <w:szCs w:val="20"/>
          <w:highlight w:val="white"/>
        </w:rPr>
        <w:t>КонсультантПлюс</w:t>
      </w:r>
      <w:proofErr w:type="spellEnd"/>
      <w:r w:rsidR="003C2C6F" w:rsidRPr="0096514D">
        <w:rPr>
          <w:rFonts w:ascii="Arial" w:hAnsi="Arial" w:cs="Arial"/>
          <w:sz w:val="20"/>
          <w:szCs w:val="20"/>
        </w:rPr>
        <w:t xml:space="preserve"> (услуг по адаптации и сопровождению экземпляров</w:t>
      </w:r>
      <w:r w:rsidR="00B574DA" w:rsidRPr="0096514D">
        <w:rPr>
          <w:rFonts w:ascii="Arial" w:hAnsi="Arial" w:cs="Arial"/>
          <w:sz w:val="20"/>
          <w:szCs w:val="20"/>
        </w:rPr>
        <w:t xml:space="preserve"> Систем </w:t>
      </w:r>
      <w:proofErr w:type="spellStart"/>
      <w:r w:rsidR="00B574DA" w:rsidRPr="0096514D">
        <w:rPr>
          <w:rFonts w:ascii="Arial" w:hAnsi="Arial" w:cs="Arial"/>
          <w:sz w:val="20"/>
          <w:szCs w:val="20"/>
          <w:highlight w:val="white"/>
        </w:rPr>
        <w:t>КонсультантПлюс</w:t>
      </w:r>
      <w:proofErr w:type="spellEnd"/>
      <w:r w:rsidR="003C2C6F" w:rsidRPr="0096514D">
        <w:rPr>
          <w:rFonts w:ascii="Arial" w:hAnsi="Arial" w:cs="Arial"/>
          <w:sz w:val="20"/>
          <w:szCs w:val="20"/>
        </w:rPr>
        <w:t>), осуществляемое Исполнителем, включает в себя</w:t>
      </w:r>
      <w:r w:rsidR="00FE77B5">
        <w:rPr>
          <w:rFonts w:ascii="Arial" w:hAnsi="Arial" w:cs="Arial"/>
          <w:sz w:val="20"/>
          <w:szCs w:val="20"/>
        </w:rPr>
        <w:t>:</w:t>
      </w:r>
      <w:r w:rsidR="003C2C6F" w:rsidRPr="0096514D">
        <w:rPr>
          <w:rFonts w:ascii="Arial" w:hAnsi="Arial" w:cs="Arial"/>
          <w:sz w:val="20"/>
          <w:szCs w:val="20"/>
        </w:rPr>
        <w:t xml:space="preserve"> </w:t>
      </w:r>
    </w:p>
    <w:p w:rsidR="0043023C" w:rsidRPr="0096514D" w:rsidRDefault="0043023C" w:rsidP="00BD2332">
      <w:pPr>
        <w:numPr>
          <w:ilvl w:val="0"/>
          <w:numId w:val="30"/>
        </w:numPr>
        <w:tabs>
          <w:tab w:val="left" w:pos="360"/>
        </w:tabs>
        <w:spacing w:after="0" w:line="0" w:lineRule="atLeast"/>
        <w:ind w:left="0" w:firstLine="0"/>
        <w:rPr>
          <w:rFonts w:ascii="Arial" w:hAnsi="Arial" w:cs="Arial"/>
          <w:sz w:val="20"/>
          <w:szCs w:val="20"/>
        </w:rPr>
      </w:pPr>
      <w:r w:rsidRPr="0096514D">
        <w:rPr>
          <w:rFonts w:ascii="Arial" w:hAnsi="Arial" w:cs="Arial"/>
          <w:sz w:val="20"/>
          <w:szCs w:val="20"/>
        </w:rPr>
        <w:t>адаптацию (установку, тестирование, регистрацию, форматирование в комплек</w:t>
      </w:r>
      <w:proofErr w:type="gramStart"/>
      <w:r w:rsidRPr="0096514D">
        <w:rPr>
          <w:rFonts w:ascii="Arial" w:hAnsi="Arial" w:cs="Arial"/>
          <w:sz w:val="20"/>
          <w:szCs w:val="20"/>
        </w:rPr>
        <w:t>т(</w:t>
      </w:r>
      <w:proofErr w:type="spellStart"/>
      <w:proofErr w:type="gramEnd"/>
      <w:r w:rsidRPr="0096514D">
        <w:rPr>
          <w:rFonts w:ascii="Arial" w:hAnsi="Arial" w:cs="Arial"/>
          <w:sz w:val="20"/>
          <w:szCs w:val="20"/>
        </w:rPr>
        <w:t>ы</w:t>
      </w:r>
      <w:proofErr w:type="spellEnd"/>
      <w:r w:rsidRPr="0096514D">
        <w:rPr>
          <w:rFonts w:ascii="Arial" w:hAnsi="Arial" w:cs="Arial"/>
          <w:sz w:val="20"/>
          <w:szCs w:val="20"/>
        </w:rPr>
        <w:t>)) экземпляра(</w:t>
      </w:r>
      <w:proofErr w:type="spellStart"/>
      <w:r w:rsidRPr="0096514D">
        <w:rPr>
          <w:rFonts w:ascii="Arial" w:hAnsi="Arial" w:cs="Arial"/>
          <w:sz w:val="20"/>
          <w:szCs w:val="20"/>
        </w:rPr>
        <w:t>ов</w:t>
      </w:r>
      <w:proofErr w:type="spellEnd"/>
      <w:r w:rsidRPr="0096514D">
        <w:rPr>
          <w:rFonts w:ascii="Arial" w:hAnsi="Arial" w:cs="Arial"/>
          <w:sz w:val="20"/>
          <w:szCs w:val="20"/>
        </w:rPr>
        <w:t>) Систем на компьютерном оборудовании Заказчика;</w:t>
      </w:r>
    </w:p>
    <w:p w:rsidR="0043023C" w:rsidRPr="0096514D" w:rsidRDefault="0043023C" w:rsidP="00BD2332">
      <w:pPr>
        <w:numPr>
          <w:ilvl w:val="0"/>
          <w:numId w:val="30"/>
        </w:numPr>
        <w:tabs>
          <w:tab w:val="left" w:pos="360"/>
        </w:tabs>
        <w:spacing w:after="0" w:line="0" w:lineRule="atLeast"/>
        <w:ind w:left="0" w:firstLine="0"/>
        <w:rPr>
          <w:rFonts w:ascii="Arial" w:hAnsi="Arial" w:cs="Arial"/>
          <w:sz w:val="20"/>
          <w:szCs w:val="20"/>
        </w:rPr>
      </w:pPr>
      <w:r w:rsidRPr="0096514D">
        <w:rPr>
          <w:rFonts w:ascii="Arial" w:hAnsi="Arial" w:cs="Arial"/>
          <w:sz w:val="20"/>
          <w:szCs w:val="20"/>
        </w:rPr>
        <w:t>передачу Заказчику актуальной информации (актуальных наборов текстовой информации, адаптированных к установленным у Заказчика экземпляр</w:t>
      </w:r>
      <w:proofErr w:type="gramStart"/>
      <w:r w:rsidRPr="0096514D">
        <w:rPr>
          <w:rFonts w:ascii="Arial" w:hAnsi="Arial" w:cs="Arial"/>
          <w:sz w:val="20"/>
          <w:szCs w:val="20"/>
        </w:rPr>
        <w:t>у(</w:t>
      </w:r>
      <w:proofErr w:type="spellStart"/>
      <w:proofErr w:type="gramEnd"/>
      <w:r w:rsidRPr="0096514D">
        <w:rPr>
          <w:rFonts w:ascii="Arial" w:hAnsi="Arial" w:cs="Arial"/>
          <w:sz w:val="20"/>
          <w:szCs w:val="20"/>
        </w:rPr>
        <w:t>ам</w:t>
      </w:r>
      <w:proofErr w:type="spellEnd"/>
      <w:r w:rsidRPr="0096514D">
        <w:rPr>
          <w:rFonts w:ascii="Arial" w:hAnsi="Arial" w:cs="Arial"/>
          <w:sz w:val="20"/>
          <w:szCs w:val="20"/>
        </w:rPr>
        <w:t>) Системы) с помощью телекоммуникационных средств и/или еженедельно, сотрудником Исполнителя;</w:t>
      </w:r>
    </w:p>
    <w:p w:rsidR="0043023C" w:rsidRPr="0096514D" w:rsidRDefault="0043023C" w:rsidP="00BD2332">
      <w:pPr>
        <w:numPr>
          <w:ilvl w:val="0"/>
          <w:numId w:val="30"/>
        </w:numPr>
        <w:tabs>
          <w:tab w:val="left" w:pos="360"/>
        </w:tabs>
        <w:spacing w:after="0" w:line="0" w:lineRule="atLeast"/>
        <w:ind w:left="0" w:firstLine="0"/>
        <w:rPr>
          <w:rFonts w:ascii="Arial" w:hAnsi="Arial" w:cs="Arial"/>
          <w:sz w:val="20"/>
          <w:szCs w:val="20"/>
        </w:rPr>
      </w:pPr>
      <w:r w:rsidRPr="0096514D">
        <w:rPr>
          <w:rFonts w:ascii="Arial" w:hAnsi="Arial" w:cs="Arial"/>
          <w:sz w:val="20"/>
          <w:szCs w:val="20"/>
        </w:rPr>
        <w:t>техническую профилактику работоспособности экземпляра Системы и восстановление работоспособности экземпляра  Системы  в случае сбоев компьютерного оборудования после их устранения Заказчиком (тестирование, переустановка);</w:t>
      </w:r>
    </w:p>
    <w:p w:rsidR="0043023C" w:rsidRPr="0096514D" w:rsidRDefault="0043023C" w:rsidP="00BD2332">
      <w:pPr>
        <w:numPr>
          <w:ilvl w:val="0"/>
          <w:numId w:val="30"/>
        </w:numPr>
        <w:tabs>
          <w:tab w:val="left" w:pos="360"/>
        </w:tabs>
        <w:spacing w:after="0" w:line="0" w:lineRule="atLeast"/>
        <w:ind w:left="0" w:firstLine="0"/>
        <w:rPr>
          <w:rFonts w:ascii="Arial" w:hAnsi="Arial" w:cs="Arial"/>
          <w:sz w:val="20"/>
          <w:szCs w:val="20"/>
        </w:rPr>
      </w:pPr>
      <w:r w:rsidRPr="0096514D">
        <w:rPr>
          <w:rFonts w:ascii="Arial" w:hAnsi="Arial" w:cs="Arial"/>
          <w:sz w:val="20"/>
          <w:szCs w:val="20"/>
        </w:rPr>
        <w:t>консультирование по работе с экземпляро</w:t>
      </w:r>
      <w:proofErr w:type="gramStart"/>
      <w:r w:rsidRPr="0096514D">
        <w:rPr>
          <w:rFonts w:ascii="Arial" w:hAnsi="Arial" w:cs="Arial"/>
          <w:sz w:val="20"/>
          <w:szCs w:val="20"/>
        </w:rPr>
        <w:t>м(</w:t>
      </w:r>
      <w:proofErr w:type="spellStart"/>
      <w:proofErr w:type="gramEnd"/>
      <w:r w:rsidRPr="0096514D">
        <w:rPr>
          <w:rFonts w:ascii="Arial" w:hAnsi="Arial" w:cs="Arial"/>
          <w:sz w:val="20"/>
          <w:szCs w:val="20"/>
        </w:rPr>
        <w:t>ами</w:t>
      </w:r>
      <w:proofErr w:type="spellEnd"/>
      <w:r w:rsidRPr="0096514D">
        <w:rPr>
          <w:rFonts w:ascii="Arial" w:hAnsi="Arial" w:cs="Arial"/>
          <w:sz w:val="20"/>
          <w:szCs w:val="20"/>
        </w:rPr>
        <w:t xml:space="preserve">) Системы, в т.ч. обучение Заказчика работе с экземпляром(амии) Системы по методикам Сети </w:t>
      </w:r>
      <w:proofErr w:type="spellStart"/>
      <w:r w:rsidRPr="0096514D">
        <w:rPr>
          <w:rFonts w:ascii="Arial" w:hAnsi="Arial" w:cs="Arial"/>
          <w:sz w:val="20"/>
          <w:szCs w:val="20"/>
        </w:rPr>
        <w:t>КонсультантПлюс</w:t>
      </w:r>
      <w:proofErr w:type="spellEnd"/>
      <w:r w:rsidRPr="0096514D">
        <w:rPr>
          <w:rFonts w:ascii="Arial" w:hAnsi="Arial" w:cs="Arial"/>
          <w:sz w:val="20"/>
          <w:szCs w:val="20"/>
        </w:rPr>
        <w:t xml:space="preserve"> с возможностью получения специального сертификата об обучении;</w:t>
      </w:r>
    </w:p>
    <w:p w:rsidR="0043023C" w:rsidRPr="0096514D" w:rsidRDefault="0043023C" w:rsidP="00BD2332">
      <w:pPr>
        <w:numPr>
          <w:ilvl w:val="0"/>
          <w:numId w:val="30"/>
        </w:numPr>
        <w:tabs>
          <w:tab w:val="left" w:pos="360"/>
        </w:tabs>
        <w:spacing w:after="0" w:line="0" w:lineRule="atLeast"/>
        <w:ind w:left="0" w:firstLine="0"/>
        <w:rPr>
          <w:rFonts w:ascii="Arial" w:hAnsi="Arial" w:cs="Arial"/>
          <w:sz w:val="20"/>
          <w:szCs w:val="20"/>
        </w:rPr>
      </w:pPr>
      <w:r w:rsidRPr="0096514D">
        <w:rPr>
          <w:rFonts w:ascii="Arial" w:hAnsi="Arial" w:cs="Arial"/>
          <w:sz w:val="20"/>
          <w:szCs w:val="20"/>
        </w:rPr>
        <w:t>предоставление возможности получения Заказчиком консультаций по работе экземпляр</w:t>
      </w:r>
      <w:proofErr w:type="gramStart"/>
      <w:r w:rsidRPr="0096514D">
        <w:rPr>
          <w:rFonts w:ascii="Arial" w:hAnsi="Arial" w:cs="Arial"/>
          <w:sz w:val="20"/>
          <w:szCs w:val="20"/>
        </w:rPr>
        <w:t>а(</w:t>
      </w:r>
      <w:proofErr w:type="spellStart"/>
      <w:proofErr w:type="gramEnd"/>
      <w:r w:rsidRPr="0096514D">
        <w:rPr>
          <w:rFonts w:ascii="Arial" w:hAnsi="Arial" w:cs="Arial"/>
          <w:sz w:val="20"/>
          <w:szCs w:val="20"/>
        </w:rPr>
        <w:t>ов</w:t>
      </w:r>
      <w:proofErr w:type="spellEnd"/>
      <w:r w:rsidRPr="0096514D">
        <w:rPr>
          <w:rFonts w:ascii="Arial" w:hAnsi="Arial" w:cs="Arial"/>
          <w:sz w:val="20"/>
          <w:szCs w:val="20"/>
        </w:rPr>
        <w:t>) Системы по телефону и в офисе Исполнителя;</w:t>
      </w:r>
    </w:p>
    <w:p w:rsidR="0043023C" w:rsidRPr="0096514D" w:rsidRDefault="0043023C" w:rsidP="00BD2332">
      <w:pPr>
        <w:numPr>
          <w:ilvl w:val="0"/>
          <w:numId w:val="30"/>
        </w:numPr>
        <w:tabs>
          <w:tab w:val="left" w:pos="360"/>
        </w:tabs>
        <w:spacing w:after="0" w:line="0" w:lineRule="atLeast"/>
        <w:ind w:left="0" w:firstLine="0"/>
        <w:rPr>
          <w:rFonts w:ascii="Arial" w:hAnsi="Arial" w:cs="Arial"/>
          <w:sz w:val="20"/>
          <w:szCs w:val="20"/>
        </w:rPr>
      </w:pPr>
      <w:r w:rsidRPr="0096514D">
        <w:rPr>
          <w:rFonts w:ascii="Arial" w:hAnsi="Arial" w:cs="Arial"/>
          <w:sz w:val="20"/>
          <w:szCs w:val="20"/>
        </w:rPr>
        <w:t>предоставление иных услуг по адаптации и сопровождению экземпляр</w:t>
      </w:r>
      <w:proofErr w:type="gramStart"/>
      <w:r w:rsidRPr="0096514D">
        <w:rPr>
          <w:rFonts w:ascii="Arial" w:hAnsi="Arial" w:cs="Arial"/>
          <w:sz w:val="20"/>
          <w:szCs w:val="20"/>
        </w:rPr>
        <w:t>а(</w:t>
      </w:r>
      <w:proofErr w:type="spellStart"/>
      <w:proofErr w:type="gramEnd"/>
      <w:r w:rsidRPr="0096514D">
        <w:rPr>
          <w:rFonts w:ascii="Arial" w:hAnsi="Arial" w:cs="Arial"/>
          <w:sz w:val="20"/>
          <w:szCs w:val="20"/>
        </w:rPr>
        <w:t>ов</w:t>
      </w:r>
      <w:proofErr w:type="spellEnd"/>
      <w:r w:rsidRPr="0096514D">
        <w:rPr>
          <w:rFonts w:ascii="Arial" w:hAnsi="Arial" w:cs="Arial"/>
          <w:sz w:val="20"/>
          <w:szCs w:val="20"/>
        </w:rPr>
        <w:t>) Системы;</w:t>
      </w:r>
    </w:p>
    <w:p w:rsidR="0043023C" w:rsidRPr="0096514D" w:rsidRDefault="0043023C" w:rsidP="00BD2332">
      <w:pPr>
        <w:numPr>
          <w:ilvl w:val="0"/>
          <w:numId w:val="30"/>
        </w:numPr>
        <w:tabs>
          <w:tab w:val="left" w:pos="360"/>
        </w:tabs>
        <w:spacing w:after="0" w:line="0" w:lineRule="atLeast"/>
        <w:ind w:left="0" w:firstLine="0"/>
        <w:rPr>
          <w:rFonts w:ascii="Arial" w:hAnsi="Arial" w:cs="Arial"/>
          <w:sz w:val="20"/>
          <w:szCs w:val="20"/>
        </w:rPr>
      </w:pPr>
      <w:r w:rsidRPr="0096514D">
        <w:rPr>
          <w:rFonts w:ascii="Arial" w:hAnsi="Arial" w:cs="Arial"/>
          <w:sz w:val="20"/>
          <w:szCs w:val="20"/>
        </w:rPr>
        <w:t>предоставление информационных материалов в соответствии с внутренним регламентом Исполнителя.</w:t>
      </w:r>
    </w:p>
    <w:p w:rsidR="00AE43D6" w:rsidRPr="0096514D" w:rsidRDefault="00AE43D6" w:rsidP="00234F08">
      <w:pPr>
        <w:numPr>
          <w:ilvl w:val="1"/>
          <w:numId w:val="32"/>
        </w:numPr>
        <w:tabs>
          <w:tab w:val="left" w:pos="0"/>
        </w:tabs>
        <w:spacing w:after="0" w:line="0" w:lineRule="atLeast"/>
        <w:ind w:left="0" w:firstLine="0"/>
        <w:rPr>
          <w:rFonts w:ascii="Arial" w:hAnsi="Arial" w:cs="Arial"/>
          <w:sz w:val="20"/>
          <w:szCs w:val="20"/>
        </w:rPr>
      </w:pPr>
      <w:r w:rsidRPr="0096514D">
        <w:rPr>
          <w:rFonts w:ascii="Arial" w:hAnsi="Arial" w:cs="Arial"/>
          <w:sz w:val="20"/>
          <w:szCs w:val="20"/>
        </w:rPr>
        <w:t>Требования к программным технологиям:</w:t>
      </w:r>
    </w:p>
    <w:p w:rsidR="00AE43D6" w:rsidRPr="0096514D" w:rsidRDefault="00AE43D6" w:rsidP="0059476C">
      <w:pPr>
        <w:numPr>
          <w:ilvl w:val="0"/>
          <w:numId w:val="30"/>
        </w:numPr>
        <w:tabs>
          <w:tab w:val="left" w:pos="360"/>
        </w:tabs>
        <w:spacing w:after="0" w:line="0" w:lineRule="atLeast"/>
        <w:ind w:left="0" w:firstLine="0"/>
        <w:rPr>
          <w:rFonts w:ascii="Arial" w:hAnsi="Arial" w:cs="Arial"/>
          <w:sz w:val="20"/>
          <w:szCs w:val="20"/>
        </w:rPr>
      </w:pPr>
      <w:r w:rsidRPr="0096514D">
        <w:rPr>
          <w:rFonts w:ascii="Arial" w:hAnsi="Arial" w:cs="Arial"/>
          <w:sz w:val="20"/>
          <w:szCs w:val="20"/>
        </w:rPr>
        <w:t>Возможность централизованного пополнения системы с сохранением личных настроек пользователя;</w:t>
      </w:r>
    </w:p>
    <w:p w:rsidR="004C5A53" w:rsidRPr="0096514D" w:rsidRDefault="004C5A53" w:rsidP="004C5A53">
      <w:pPr>
        <w:numPr>
          <w:ilvl w:val="0"/>
          <w:numId w:val="30"/>
        </w:numPr>
        <w:tabs>
          <w:tab w:val="left" w:pos="360"/>
        </w:tabs>
        <w:spacing w:after="0" w:line="0" w:lineRule="atLeast"/>
        <w:ind w:left="0" w:firstLine="0"/>
        <w:rPr>
          <w:rFonts w:ascii="Arial" w:hAnsi="Arial" w:cs="Arial"/>
          <w:sz w:val="20"/>
          <w:szCs w:val="20"/>
        </w:rPr>
      </w:pPr>
      <w:r w:rsidRPr="0096514D">
        <w:rPr>
          <w:rFonts w:ascii="Arial" w:hAnsi="Arial" w:cs="Arial"/>
          <w:sz w:val="20"/>
          <w:szCs w:val="20"/>
        </w:rPr>
        <w:t>Возможность интеграции сетевых, сетевых однопользовательских и локальных информационных банков в единый комплект;</w:t>
      </w:r>
    </w:p>
    <w:p w:rsidR="004C5A53" w:rsidRPr="0096514D" w:rsidRDefault="004C5A53" w:rsidP="004C5A53">
      <w:pPr>
        <w:pStyle w:val="ConsPlusNormal"/>
        <w:widowControl/>
        <w:ind w:firstLine="0"/>
        <w:jc w:val="both"/>
      </w:pPr>
      <w:r w:rsidRPr="0096514D">
        <w:t>- Экземпляр Системы не должен предоставлять пользователям возможность редактирования информационного содержания системы;</w:t>
      </w:r>
    </w:p>
    <w:p w:rsidR="004C5A53" w:rsidRPr="0096514D" w:rsidRDefault="004C5A53" w:rsidP="004C5A53">
      <w:pPr>
        <w:pStyle w:val="ConsPlusNormal"/>
        <w:widowControl/>
        <w:ind w:firstLine="0"/>
        <w:jc w:val="both"/>
      </w:pPr>
      <w:r w:rsidRPr="0096514D">
        <w:t>- Экземпляр Системы не должен предоставлять пользователям возможность изменения системных конфигурационных файлов;</w:t>
      </w:r>
    </w:p>
    <w:p w:rsidR="004C5A53" w:rsidRPr="0096514D" w:rsidRDefault="004C5A53" w:rsidP="004C5A53">
      <w:pPr>
        <w:pStyle w:val="ConsPlusNormal"/>
        <w:widowControl/>
        <w:ind w:firstLine="0"/>
        <w:jc w:val="both"/>
      </w:pPr>
      <w:r w:rsidRPr="0096514D">
        <w:t xml:space="preserve">- Экземпляр Системы должен быть совместим со всеми современными версиями ОС </w:t>
      </w:r>
      <w:proofErr w:type="spellStart"/>
      <w:r w:rsidRPr="0096514D">
        <w:t>Microsoft</w:t>
      </w:r>
      <w:proofErr w:type="spellEnd"/>
      <w:r w:rsidRPr="0096514D">
        <w:t xml:space="preserve"> </w:t>
      </w:r>
      <w:proofErr w:type="spellStart"/>
      <w:r w:rsidRPr="0096514D">
        <w:t>Windows</w:t>
      </w:r>
      <w:proofErr w:type="spellEnd"/>
      <w:r w:rsidRPr="0096514D">
        <w:t xml:space="preserve"> (XP/</w:t>
      </w:r>
      <w:proofErr w:type="spellStart"/>
      <w:r w:rsidRPr="0096514D">
        <w:t>Vista</w:t>
      </w:r>
      <w:proofErr w:type="spellEnd"/>
      <w:r w:rsidRPr="0096514D">
        <w:t>/</w:t>
      </w:r>
      <w:proofErr w:type="spellStart"/>
      <w:r w:rsidRPr="0096514D">
        <w:t>Windows</w:t>
      </w:r>
      <w:proofErr w:type="spellEnd"/>
      <w:r w:rsidRPr="0096514D">
        <w:t xml:space="preserve"> 7/</w:t>
      </w:r>
      <w:proofErr w:type="spellStart"/>
      <w:r w:rsidRPr="0096514D">
        <w:t>Windows</w:t>
      </w:r>
      <w:proofErr w:type="spellEnd"/>
      <w:r w:rsidRPr="0096514D">
        <w:t xml:space="preserve"> 8).</w:t>
      </w:r>
    </w:p>
    <w:p w:rsidR="00AE43D6" w:rsidRPr="0096514D" w:rsidRDefault="00AE43D6" w:rsidP="0059476C">
      <w:pPr>
        <w:numPr>
          <w:ilvl w:val="0"/>
          <w:numId w:val="32"/>
        </w:numPr>
        <w:spacing w:after="0" w:line="0" w:lineRule="atLeast"/>
        <w:ind w:left="0" w:firstLine="0"/>
        <w:rPr>
          <w:rFonts w:ascii="Arial" w:hAnsi="Arial" w:cs="Arial"/>
          <w:b/>
          <w:sz w:val="20"/>
          <w:szCs w:val="20"/>
        </w:rPr>
      </w:pPr>
      <w:r w:rsidRPr="0096514D">
        <w:rPr>
          <w:rFonts w:ascii="Arial" w:hAnsi="Arial" w:cs="Arial"/>
          <w:b/>
          <w:sz w:val="20"/>
          <w:szCs w:val="20"/>
        </w:rPr>
        <w:t>Требования к качеству оказания услуг:</w:t>
      </w:r>
    </w:p>
    <w:p w:rsidR="00AE43D6" w:rsidRDefault="00AE43D6" w:rsidP="0059476C">
      <w:pPr>
        <w:spacing w:after="0" w:line="0" w:lineRule="atLeast"/>
        <w:rPr>
          <w:rFonts w:ascii="Arial" w:hAnsi="Arial" w:cs="Arial"/>
          <w:bCs/>
          <w:sz w:val="20"/>
          <w:szCs w:val="20"/>
        </w:rPr>
      </w:pPr>
      <w:r w:rsidRPr="0096514D">
        <w:rPr>
          <w:rFonts w:ascii="Arial" w:hAnsi="Arial" w:cs="Arial"/>
          <w:bCs/>
          <w:sz w:val="20"/>
          <w:szCs w:val="20"/>
        </w:rPr>
        <w:t xml:space="preserve">Исполнитель обязан обеспечить взаимодействие и совместимость информационных услуг с имеющимися у заказчика экземплярами Систем </w:t>
      </w:r>
      <w:proofErr w:type="spellStart"/>
      <w:r w:rsidRPr="0096514D">
        <w:rPr>
          <w:rFonts w:ascii="Arial" w:hAnsi="Arial" w:cs="Arial"/>
          <w:bCs/>
          <w:sz w:val="20"/>
          <w:szCs w:val="20"/>
        </w:rPr>
        <w:t>КонсультантПлюс</w:t>
      </w:r>
      <w:proofErr w:type="spellEnd"/>
      <w:r w:rsidRPr="0096514D">
        <w:rPr>
          <w:rFonts w:ascii="Arial" w:hAnsi="Arial" w:cs="Arial"/>
          <w:bCs/>
          <w:sz w:val="20"/>
          <w:szCs w:val="20"/>
        </w:rPr>
        <w:t xml:space="preserve">. </w:t>
      </w:r>
      <w:proofErr w:type="gramStart"/>
      <w:r w:rsidRPr="0096514D">
        <w:rPr>
          <w:rFonts w:ascii="Arial" w:hAnsi="Arial" w:cs="Arial"/>
          <w:bCs/>
          <w:sz w:val="20"/>
          <w:szCs w:val="20"/>
        </w:rPr>
        <w:t xml:space="preserve">Исполнитель обязан предоставить заказчику документы, подтверждающие наличие у Исполнителя необходимых прав на использование технологий и иных результатов интеллектуальной деятельности, и, в частности, копию «Лицензионного соглашения», подтверждающего, что специальное программное обеспечение, используемое Исполнителем для оказания услуг Заказчику, полностью совместимо с имеющимися у заказчика экземплярами Систем </w:t>
      </w:r>
      <w:proofErr w:type="spellStart"/>
      <w:r w:rsidRPr="0096514D">
        <w:rPr>
          <w:rFonts w:ascii="Arial" w:hAnsi="Arial" w:cs="Arial"/>
          <w:bCs/>
          <w:sz w:val="20"/>
          <w:szCs w:val="20"/>
        </w:rPr>
        <w:t>КонсультантПлюс</w:t>
      </w:r>
      <w:proofErr w:type="spellEnd"/>
      <w:r w:rsidRPr="0096514D">
        <w:rPr>
          <w:rFonts w:ascii="Arial" w:hAnsi="Arial" w:cs="Arial"/>
          <w:bCs/>
          <w:sz w:val="20"/>
          <w:szCs w:val="20"/>
        </w:rPr>
        <w:t xml:space="preserve">, а также с самостоятельно подготовленными на основании технологии </w:t>
      </w:r>
      <w:proofErr w:type="spellStart"/>
      <w:r w:rsidRPr="0096514D">
        <w:rPr>
          <w:rFonts w:ascii="Arial" w:hAnsi="Arial" w:cs="Arial"/>
          <w:bCs/>
          <w:sz w:val="20"/>
          <w:szCs w:val="20"/>
        </w:rPr>
        <w:t>КонсультантПлюс</w:t>
      </w:r>
      <w:proofErr w:type="spellEnd"/>
      <w:r w:rsidRPr="0096514D">
        <w:rPr>
          <w:rFonts w:ascii="Arial" w:hAnsi="Arial" w:cs="Arial"/>
          <w:bCs/>
          <w:sz w:val="20"/>
          <w:szCs w:val="20"/>
        </w:rPr>
        <w:t xml:space="preserve"> внутренними информационными ресурсами заказчика (отдельные документы</w:t>
      </w:r>
      <w:proofErr w:type="gramEnd"/>
      <w:r w:rsidRPr="0096514D">
        <w:rPr>
          <w:rFonts w:ascii="Arial" w:hAnsi="Arial" w:cs="Arial"/>
          <w:bCs/>
          <w:sz w:val="20"/>
          <w:szCs w:val="20"/>
        </w:rPr>
        <w:t xml:space="preserve"> и подборки, перечни документов «на контроле», комментарии, технологические взаимосвязи собственных документов заказчика с Системами </w:t>
      </w:r>
      <w:proofErr w:type="spellStart"/>
      <w:r w:rsidRPr="0096514D">
        <w:rPr>
          <w:rFonts w:ascii="Arial" w:hAnsi="Arial" w:cs="Arial"/>
          <w:bCs/>
          <w:sz w:val="20"/>
          <w:szCs w:val="20"/>
        </w:rPr>
        <w:t>КонсультантПлюс</w:t>
      </w:r>
      <w:proofErr w:type="spellEnd"/>
      <w:r w:rsidRPr="0096514D">
        <w:rPr>
          <w:rFonts w:ascii="Arial" w:hAnsi="Arial" w:cs="Arial"/>
          <w:bCs/>
          <w:sz w:val="20"/>
          <w:szCs w:val="20"/>
        </w:rPr>
        <w:t xml:space="preserve"> и т.д.).</w:t>
      </w:r>
    </w:p>
    <w:p w:rsidR="00E526C5" w:rsidRDefault="00E526C5" w:rsidP="00E526C5">
      <w:pPr>
        <w:pStyle w:val="af0"/>
        <w:numPr>
          <w:ilvl w:val="0"/>
          <w:numId w:val="32"/>
        </w:numPr>
        <w:rPr>
          <w:rFonts w:ascii="Arial" w:hAnsi="Arial" w:cs="Arial"/>
          <w:b/>
          <w:sz w:val="20"/>
        </w:rPr>
      </w:pPr>
      <w:r w:rsidRPr="00E526C5">
        <w:rPr>
          <w:rFonts w:ascii="Arial" w:hAnsi="Arial" w:cs="Arial"/>
          <w:b/>
          <w:sz w:val="20"/>
        </w:rPr>
        <w:t>Требовани</w:t>
      </w:r>
      <w:r w:rsidR="0038173C">
        <w:rPr>
          <w:rFonts w:ascii="Arial" w:hAnsi="Arial" w:cs="Arial"/>
          <w:b/>
          <w:sz w:val="20"/>
        </w:rPr>
        <w:t>е</w:t>
      </w:r>
      <w:r w:rsidRPr="00E526C5">
        <w:rPr>
          <w:rFonts w:ascii="Arial" w:hAnsi="Arial" w:cs="Arial"/>
          <w:b/>
          <w:sz w:val="20"/>
        </w:rPr>
        <w:t xml:space="preserve"> к Исполнителю:</w:t>
      </w:r>
    </w:p>
    <w:p w:rsidR="00E526C5" w:rsidRDefault="00E526C5" w:rsidP="00E526C5">
      <w:pPr>
        <w:pStyle w:val="af0"/>
        <w:ind w:left="0"/>
        <w:rPr>
          <w:rFonts w:ascii="Arial" w:hAnsi="Arial" w:cs="Arial"/>
          <w:sz w:val="20"/>
        </w:rPr>
      </w:pPr>
      <w:r w:rsidRPr="00E526C5">
        <w:rPr>
          <w:rFonts w:ascii="Arial" w:hAnsi="Arial" w:cs="Arial"/>
          <w:sz w:val="20"/>
        </w:rPr>
        <w:t>И</w:t>
      </w:r>
      <w:r>
        <w:rPr>
          <w:rFonts w:ascii="Arial" w:hAnsi="Arial" w:cs="Arial"/>
          <w:sz w:val="20"/>
        </w:rPr>
        <w:t xml:space="preserve">сполнитель должен входить перечень </w:t>
      </w:r>
      <w:r w:rsidRPr="00E526C5">
        <w:rPr>
          <w:rFonts w:ascii="Arial" w:hAnsi="Arial" w:cs="Arial"/>
          <w:sz w:val="20"/>
        </w:rPr>
        <w:t>Региональны</w:t>
      </w:r>
      <w:r>
        <w:rPr>
          <w:rFonts w:ascii="Arial" w:hAnsi="Arial" w:cs="Arial"/>
          <w:sz w:val="20"/>
        </w:rPr>
        <w:t>х</w:t>
      </w:r>
      <w:r w:rsidRPr="00E526C5">
        <w:rPr>
          <w:rFonts w:ascii="Arial" w:hAnsi="Arial" w:cs="Arial"/>
          <w:sz w:val="20"/>
        </w:rPr>
        <w:t xml:space="preserve"> информационны</w:t>
      </w:r>
      <w:r>
        <w:rPr>
          <w:rFonts w:ascii="Arial" w:hAnsi="Arial" w:cs="Arial"/>
          <w:sz w:val="20"/>
        </w:rPr>
        <w:t>х</w:t>
      </w:r>
      <w:r w:rsidRPr="00E526C5">
        <w:rPr>
          <w:rFonts w:ascii="Arial" w:hAnsi="Arial" w:cs="Arial"/>
          <w:sz w:val="20"/>
        </w:rPr>
        <w:t xml:space="preserve"> центр</w:t>
      </w:r>
      <w:r>
        <w:rPr>
          <w:rFonts w:ascii="Arial" w:hAnsi="Arial" w:cs="Arial"/>
          <w:sz w:val="20"/>
        </w:rPr>
        <w:t xml:space="preserve">ов по г. Москва, </w:t>
      </w:r>
      <w:proofErr w:type="spellStart"/>
      <w:proofErr w:type="gramStart"/>
      <w:r>
        <w:rPr>
          <w:rFonts w:ascii="Arial" w:hAnsi="Arial" w:cs="Arial"/>
          <w:sz w:val="20"/>
        </w:rPr>
        <w:t>опублико</w:t>
      </w:r>
      <w:r w:rsidR="0038173C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ванному</w:t>
      </w:r>
      <w:proofErr w:type="spellEnd"/>
      <w:proofErr w:type="gramEnd"/>
      <w:r>
        <w:rPr>
          <w:rFonts w:ascii="Arial" w:hAnsi="Arial" w:cs="Arial"/>
          <w:sz w:val="20"/>
        </w:rPr>
        <w:t xml:space="preserve"> по адресу разработчика системы </w:t>
      </w:r>
      <w:proofErr w:type="spellStart"/>
      <w:r>
        <w:rPr>
          <w:rFonts w:ascii="Arial" w:hAnsi="Arial" w:cs="Arial"/>
          <w:sz w:val="20"/>
        </w:rPr>
        <w:t>КонсультантПлюс</w:t>
      </w:r>
      <w:proofErr w:type="spellEnd"/>
      <w:r>
        <w:rPr>
          <w:rFonts w:ascii="Arial" w:hAnsi="Arial" w:cs="Arial"/>
          <w:sz w:val="20"/>
        </w:rPr>
        <w:t xml:space="preserve">: </w:t>
      </w:r>
      <w:hyperlink r:id="rId6" w:history="1">
        <w:r w:rsidRPr="00F07C39">
          <w:rPr>
            <w:rStyle w:val="a5"/>
            <w:rFonts w:ascii="Arial" w:hAnsi="Arial" w:cs="Arial"/>
            <w:sz w:val="20"/>
          </w:rPr>
          <w:t>http://www.consultant.ru/about/company/structure/ric/</w:t>
        </w:r>
      </w:hyperlink>
    </w:p>
    <w:p w:rsidR="00E526C5" w:rsidRPr="00E526C5" w:rsidRDefault="00E526C5" w:rsidP="00E526C5">
      <w:pPr>
        <w:pStyle w:val="af0"/>
        <w:ind w:left="0"/>
        <w:rPr>
          <w:rFonts w:ascii="Arial" w:hAnsi="Arial" w:cs="Arial"/>
          <w:sz w:val="20"/>
        </w:rPr>
      </w:pPr>
    </w:p>
    <w:p w:rsidR="00E526C5" w:rsidRPr="0096514D" w:rsidRDefault="00E526C5" w:rsidP="00E526C5">
      <w:pPr>
        <w:spacing w:after="0" w:line="0" w:lineRule="atLeast"/>
        <w:ind w:left="360"/>
        <w:rPr>
          <w:rFonts w:ascii="Arial" w:hAnsi="Arial" w:cs="Arial"/>
          <w:bCs/>
          <w:sz w:val="20"/>
          <w:szCs w:val="20"/>
        </w:rPr>
      </w:pPr>
    </w:p>
    <w:p w:rsidR="00865D44" w:rsidRDefault="00865D44" w:rsidP="0059476C">
      <w:pPr>
        <w:spacing w:after="0" w:line="0" w:lineRule="atLeast"/>
        <w:rPr>
          <w:rFonts w:ascii="Arial" w:hAnsi="Arial" w:cs="Arial"/>
          <w:bCs/>
          <w:sz w:val="20"/>
          <w:szCs w:val="20"/>
        </w:rPr>
      </w:pPr>
    </w:p>
    <w:p w:rsidR="00F02A83" w:rsidRDefault="00F02A83" w:rsidP="00F02A83"/>
    <w:p w:rsidR="00E419CE" w:rsidRPr="0096514D" w:rsidRDefault="00E419CE" w:rsidP="00F02A83">
      <w:pPr>
        <w:rPr>
          <w:rFonts w:ascii="Arial" w:hAnsi="Arial" w:cs="Arial"/>
          <w:bCs/>
          <w:sz w:val="20"/>
          <w:szCs w:val="20"/>
        </w:rPr>
      </w:pPr>
    </w:p>
    <w:sectPr w:rsidR="00E419CE" w:rsidRPr="0096514D" w:rsidSect="00B574DA">
      <w:pgSz w:w="11906" w:h="16838" w:code="9"/>
      <w:pgMar w:top="1021" w:right="567" w:bottom="851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Helvetica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94F"/>
    <w:multiLevelType w:val="multilevel"/>
    <w:tmpl w:val="2238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B6DC2"/>
    <w:multiLevelType w:val="multilevel"/>
    <w:tmpl w:val="74A686AA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>
    <w:nsid w:val="09681757"/>
    <w:multiLevelType w:val="multilevel"/>
    <w:tmpl w:val="720EFBD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>
    <w:nsid w:val="09762C92"/>
    <w:multiLevelType w:val="hybridMultilevel"/>
    <w:tmpl w:val="2E1EBCA0"/>
    <w:lvl w:ilvl="0" w:tplc="76286308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5E1B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C879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0ED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6C73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D880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4E22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92CC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9C7E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341042"/>
    <w:multiLevelType w:val="multilevel"/>
    <w:tmpl w:val="EF2C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A76215"/>
    <w:multiLevelType w:val="multilevel"/>
    <w:tmpl w:val="F3A0E4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0F15561A"/>
    <w:multiLevelType w:val="multilevel"/>
    <w:tmpl w:val="C7C689D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F821689"/>
    <w:multiLevelType w:val="hybridMultilevel"/>
    <w:tmpl w:val="53823CA8"/>
    <w:lvl w:ilvl="0" w:tplc="F48AF8A8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8A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6094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764E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0022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56F1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8A0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F0DD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D2C3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A6481D"/>
    <w:multiLevelType w:val="multilevel"/>
    <w:tmpl w:val="188865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9">
    <w:nsid w:val="125A31AD"/>
    <w:multiLevelType w:val="hybridMultilevel"/>
    <w:tmpl w:val="E1448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25035D"/>
    <w:multiLevelType w:val="hybridMultilevel"/>
    <w:tmpl w:val="8D2A13B8"/>
    <w:lvl w:ilvl="0" w:tplc="5CA0D32A">
      <w:start w:val="1"/>
      <w:numFmt w:val="bullet"/>
      <w:lvlText w:val="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F3B5A31"/>
    <w:multiLevelType w:val="hybridMultilevel"/>
    <w:tmpl w:val="99388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DC4DD0"/>
    <w:multiLevelType w:val="hybridMultilevel"/>
    <w:tmpl w:val="B1A0E034"/>
    <w:lvl w:ilvl="0" w:tplc="A46C48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80E9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4A8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588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7C5B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C62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EAA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82D3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A06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FB617B"/>
    <w:multiLevelType w:val="multilevel"/>
    <w:tmpl w:val="D94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D74263"/>
    <w:multiLevelType w:val="multilevel"/>
    <w:tmpl w:val="A1A6FC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>
    <w:nsid w:val="27E402B9"/>
    <w:multiLevelType w:val="multilevel"/>
    <w:tmpl w:val="43BA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EA03AE"/>
    <w:multiLevelType w:val="hybridMultilevel"/>
    <w:tmpl w:val="8E8E44A2"/>
    <w:lvl w:ilvl="0" w:tplc="129AE788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4CCA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28A6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7448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72D9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B26A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0E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CF2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A263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C02650"/>
    <w:multiLevelType w:val="multilevel"/>
    <w:tmpl w:val="239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DB33EB"/>
    <w:multiLevelType w:val="hybridMultilevel"/>
    <w:tmpl w:val="1662EC4A"/>
    <w:lvl w:ilvl="0" w:tplc="67E0912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A26EFD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B0C83A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6062D4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644C30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8B4BC6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C6A317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82EC5D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F400B8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AB5384"/>
    <w:multiLevelType w:val="hybridMultilevel"/>
    <w:tmpl w:val="7C344148"/>
    <w:lvl w:ilvl="0" w:tplc="5CA0D32A">
      <w:start w:val="1"/>
      <w:numFmt w:val="bullet"/>
      <w:lvlText w:val="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7DB1CEC"/>
    <w:multiLevelType w:val="multilevel"/>
    <w:tmpl w:val="A2AAF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38572782"/>
    <w:multiLevelType w:val="multilevel"/>
    <w:tmpl w:val="DCF4155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2">
    <w:nsid w:val="386D5D3C"/>
    <w:multiLevelType w:val="hybridMultilevel"/>
    <w:tmpl w:val="3500D2A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3895681E"/>
    <w:multiLevelType w:val="multilevel"/>
    <w:tmpl w:val="B1A0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D2D385B"/>
    <w:multiLevelType w:val="multilevel"/>
    <w:tmpl w:val="47DC20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17."/>
      <w:lvlJc w:val="left"/>
      <w:pPr>
        <w:tabs>
          <w:tab w:val="num" w:pos="360"/>
        </w:tabs>
        <w:ind w:left="360" w:hanging="360"/>
      </w:pPr>
      <w:rPr>
        <w:rFonts w:cs="Times New Roman" w:hint="default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>
    <w:nsid w:val="40AB1284"/>
    <w:multiLevelType w:val="multilevel"/>
    <w:tmpl w:val="05D6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457702"/>
    <w:multiLevelType w:val="multilevel"/>
    <w:tmpl w:val="5124488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>
    <w:nsid w:val="50936F07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3636"/>
        </w:tabs>
        <w:ind w:left="363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8">
    <w:nsid w:val="56677099"/>
    <w:multiLevelType w:val="hybridMultilevel"/>
    <w:tmpl w:val="B7327D1E"/>
    <w:lvl w:ilvl="0" w:tplc="D3BC6880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3A3D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5A9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C47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7A22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70A5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108B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0879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480E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8D74E8"/>
    <w:multiLevelType w:val="hybridMultilevel"/>
    <w:tmpl w:val="57DAA37E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5B3F7A"/>
    <w:multiLevelType w:val="hybridMultilevel"/>
    <w:tmpl w:val="B9B03DE0"/>
    <w:lvl w:ilvl="0" w:tplc="5CA0D32A">
      <w:start w:val="1"/>
      <w:numFmt w:val="bullet"/>
      <w:lvlText w:val="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A5832BC"/>
    <w:multiLevelType w:val="hybridMultilevel"/>
    <w:tmpl w:val="4C165DCC"/>
    <w:lvl w:ilvl="0" w:tplc="342AAB5C">
      <w:start w:val="1"/>
      <w:numFmt w:val="bullet"/>
      <w:lvlText w:val="-"/>
      <w:lvlJc w:val="left"/>
      <w:pPr>
        <w:ind w:left="1065" w:hanging="360"/>
      </w:pPr>
      <w:rPr>
        <w:rFonts w:ascii="Calibri" w:eastAsia="Helvetica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4A7F06"/>
    <w:multiLevelType w:val="hybridMultilevel"/>
    <w:tmpl w:val="C88C2B26"/>
    <w:lvl w:ilvl="0" w:tplc="5CA0D32A">
      <w:start w:val="1"/>
      <w:numFmt w:val="bullet"/>
      <w:lvlText w:val="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F574AB7"/>
    <w:multiLevelType w:val="hybridMultilevel"/>
    <w:tmpl w:val="B91E43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63545003"/>
    <w:multiLevelType w:val="hybridMultilevel"/>
    <w:tmpl w:val="74A686A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5">
    <w:nsid w:val="6C5E2AF0"/>
    <w:multiLevelType w:val="hybridMultilevel"/>
    <w:tmpl w:val="C31A71C0"/>
    <w:lvl w:ilvl="0" w:tplc="C8B67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6050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4C92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47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F470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2E01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A51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4C9E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38B4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9952AF"/>
    <w:multiLevelType w:val="multilevel"/>
    <w:tmpl w:val="AF7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516614"/>
    <w:multiLevelType w:val="hybridMultilevel"/>
    <w:tmpl w:val="9ACC1028"/>
    <w:lvl w:ilvl="0" w:tplc="041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561152"/>
    <w:multiLevelType w:val="hybridMultilevel"/>
    <w:tmpl w:val="F7922884"/>
    <w:lvl w:ilvl="0" w:tplc="0419000F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8"/>
        </w:tabs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8"/>
        </w:tabs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8"/>
        </w:tabs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8"/>
        </w:tabs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8"/>
        </w:tabs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8"/>
        </w:tabs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8"/>
        </w:tabs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8"/>
        </w:tabs>
        <w:ind w:left="6428" w:hanging="180"/>
      </w:pPr>
    </w:lvl>
  </w:abstractNum>
  <w:abstractNum w:abstractNumId="39">
    <w:nsid w:val="714114FC"/>
    <w:multiLevelType w:val="multilevel"/>
    <w:tmpl w:val="5EA8C90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0">
    <w:nsid w:val="73567619"/>
    <w:multiLevelType w:val="multilevel"/>
    <w:tmpl w:val="9ACC1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434457"/>
    <w:multiLevelType w:val="hybridMultilevel"/>
    <w:tmpl w:val="27A2D77A"/>
    <w:lvl w:ilvl="0" w:tplc="0419000B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2">
    <w:nsid w:val="7AEA4905"/>
    <w:multiLevelType w:val="hybridMultilevel"/>
    <w:tmpl w:val="AB4C14CE"/>
    <w:lvl w:ilvl="0" w:tplc="1C5A08A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337CA4"/>
    <w:multiLevelType w:val="multilevel"/>
    <w:tmpl w:val="EDB0376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>
    <w:nsid w:val="7F263585"/>
    <w:multiLevelType w:val="singleLevel"/>
    <w:tmpl w:val="C4F6C45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7"/>
  </w:num>
  <w:num w:numId="2">
    <w:abstractNumId w:val="3"/>
  </w:num>
  <w:num w:numId="3">
    <w:abstractNumId w:val="28"/>
  </w:num>
  <w:num w:numId="4">
    <w:abstractNumId w:val="16"/>
  </w:num>
  <w:num w:numId="5">
    <w:abstractNumId w:val="25"/>
  </w:num>
  <w:num w:numId="6">
    <w:abstractNumId w:val="27"/>
  </w:num>
  <w:num w:numId="7">
    <w:abstractNumId w:val="18"/>
  </w:num>
  <w:num w:numId="8">
    <w:abstractNumId w:val="43"/>
  </w:num>
  <w:num w:numId="9">
    <w:abstractNumId w:val="35"/>
  </w:num>
  <w:num w:numId="10">
    <w:abstractNumId w:val="24"/>
  </w:num>
  <w:num w:numId="11">
    <w:abstractNumId w:val="39"/>
  </w:num>
  <w:num w:numId="12">
    <w:abstractNumId w:val="21"/>
  </w:num>
  <w:num w:numId="13">
    <w:abstractNumId w:val="12"/>
  </w:num>
  <w:num w:numId="14">
    <w:abstractNumId w:val="23"/>
  </w:num>
  <w:num w:numId="15">
    <w:abstractNumId w:val="7"/>
  </w:num>
  <w:num w:numId="16">
    <w:abstractNumId w:val="36"/>
  </w:num>
  <w:num w:numId="17">
    <w:abstractNumId w:val="15"/>
  </w:num>
  <w:num w:numId="18">
    <w:abstractNumId w:val="22"/>
  </w:num>
  <w:num w:numId="19">
    <w:abstractNumId w:val="11"/>
  </w:num>
  <w:num w:numId="20">
    <w:abstractNumId w:val="2"/>
  </w:num>
  <w:num w:numId="21">
    <w:abstractNumId w:val="37"/>
  </w:num>
  <w:num w:numId="22">
    <w:abstractNumId w:val="29"/>
  </w:num>
  <w:num w:numId="23">
    <w:abstractNumId w:val="5"/>
  </w:num>
  <w:num w:numId="24">
    <w:abstractNumId w:val="9"/>
  </w:num>
  <w:num w:numId="25">
    <w:abstractNumId w:val="33"/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31"/>
  </w:num>
  <w:num w:numId="31">
    <w:abstractNumId w:val="26"/>
  </w:num>
  <w:num w:numId="32">
    <w:abstractNumId w:val="8"/>
  </w:num>
  <w:num w:numId="33">
    <w:abstractNumId w:val="14"/>
  </w:num>
  <w:num w:numId="34">
    <w:abstractNumId w:val="42"/>
  </w:num>
  <w:num w:numId="35">
    <w:abstractNumId w:val="40"/>
  </w:num>
  <w:num w:numId="36">
    <w:abstractNumId w:val="38"/>
  </w:num>
  <w:num w:numId="37">
    <w:abstractNumId w:val="10"/>
  </w:num>
  <w:num w:numId="38">
    <w:abstractNumId w:val="32"/>
  </w:num>
  <w:num w:numId="39">
    <w:abstractNumId w:val="30"/>
  </w:num>
  <w:num w:numId="40">
    <w:abstractNumId w:val="19"/>
  </w:num>
  <w:num w:numId="41">
    <w:abstractNumId w:val="34"/>
  </w:num>
  <w:num w:numId="42">
    <w:abstractNumId w:val="1"/>
  </w:num>
  <w:num w:numId="43">
    <w:abstractNumId w:val="41"/>
  </w:num>
  <w:num w:numId="44">
    <w:abstractNumId w:val="17"/>
  </w:num>
  <w:num w:numId="45">
    <w:abstractNumId w:val="13"/>
  </w:num>
  <w:num w:numId="46">
    <w:abstractNumId w:val="0"/>
  </w:num>
  <w:num w:numId="47">
    <w:abstractNumId w:val="4"/>
  </w:num>
  <w:num w:numId="48">
    <w:abstractNumId w:val="44"/>
  </w:num>
  <w:num w:numId="4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2610"/>
    <w:rsid w:val="00011843"/>
    <w:rsid w:val="00057FAA"/>
    <w:rsid w:val="00073C4C"/>
    <w:rsid w:val="000F202F"/>
    <w:rsid w:val="001070C3"/>
    <w:rsid w:val="001467DE"/>
    <w:rsid w:val="00147447"/>
    <w:rsid w:val="00151111"/>
    <w:rsid w:val="00152277"/>
    <w:rsid w:val="001643E1"/>
    <w:rsid w:val="001761D7"/>
    <w:rsid w:val="0018488B"/>
    <w:rsid w:val="001A73D8"/>
    <w:rsid w:val="001C34FC"/>
    <w:rsid w:val="001C6506"/>
    <w:rsid w:val="002120B4"/>
    <w:rsid w:val="00234F08"/>
    <w:rsid w:val="00237EDF"/>
    <w:rsid w:val="002E4467"/>
    <w:rsid w:val="003063FB"/>
    <w:rsid w:val="003150DA"/>
    <w:rsid w:val="003474D1"/>
    <w:rsid w:val="00350AC3"/>
    <w:rsid w:val="003771D2"/>
    <w:rsid w:val="0038173C"/>
    <w:rsid w:val="00390585"/>
    <w:rsid w:val="003A16D1"/>
    <w:rsid w:val="003A18BE"/>
    <w:rsid w:val="003C2C6F"/>
    <w:rsid w:val="003E42E4"/>
    <w:rsid w:val="0043023C"/>
    <w:rsid w:val="00482392"/>
    <w:rsid w:val="00486A68"/>
    <w:rsid w:val="004925B7"/>
    <w:rsid w:val="004962F9"/>
    <w:rsid w:val="004A344B"/>
    <w:rsid w:val="004B32EF"/>
    <w:rsid w:val="004C5A53"/>
    <w:rsid w:val="0052403B"/>
    <w:rsid w:val="005633EC"/>
    <w:rsid w:val="0059476C"/>
    <w:rsid w:val="00595DE4"/>
    <w:rsid w:val="005E52E5"/>
    <w:rsid w:val="00646AEA"/>
    <w:rsid w:val="00690067"/>
    <w:rsid w:val="00707C34"/>
    <w:rsid w:val="007162E4"/>
    <w:rsid w:val="007470F6"/>
    <w:rsid w:val="00772610"/>
    <w:rsid w:val="00772F6D"/>
    <w:rsid w:val="007B2C81"/>
    <w:rsid w:val="00815D60"/>
    <w:rsid w:val="00820E16"/>
    <w:rsid w:val="0085546D"/>
    <w:rsid w:val="008601F3"/>
    <w:rsid w:val="00865D44"/>
    <w:rsid w:val="008E52FB"/>
    <w:rsid w:val="008E763A"/>
    <w:rsid w:val="009132B2"/>
    <w:rsid w:val="00942B01"/>
    <w:rsid w:val="00955C69"/>
    <w:rsid w:val="00964F37"/>
    <w:rsid w:val="0096514D"/>
    <w:rsid w:val="009B5317"/>
    <w:rsid w:val="009C760F"/>
    <w:rsid w:val="009E7241"/>
    <w:rsid w:val="009F6DF0"/>
    <w:rsid w:val="00A05B99"/>
    <w:rsid w:val="00A100A3"/>
    <w:rsid w:val="00A17D92"/>
    <w:rsid w:val="00A63396"/>
    <w:rsid w:val="00AA07F1"/>
    <w:rsid w:val="00AB2280"/>
    <w:rsid w:val="00AE43D6"/>
    <w:rsid w:val="00AF14CF"/>
    <w:rsid w:val="00AF2B80"/>
    <w:rsid w:val="00B101F4"/>
    <w:rsid w:val="00B574DA"/>
    <w:rsid w:val="00B63BE9"/>
    <w:rsid w:val="00B92E86"/>
    <w:rsid w:val="00BA2915"/>
    <w:rsid w:val="00BA61E8"/>
    <w:rsid w:val="00BB2B8D"/>
    <w:rsid w:val="00BD2332"/>
    <w:rsid w:val="00BE1A41"/>
    <w:rsid w:val="00C00CB3"/>
    <w:rsid w:val="00C21D13"/>
    <w:rsid w:val="00C376C8"/>
    <w:rsid w:val="00C873B8"/>
    <w:rsid w:val="00CB1CAD"/>
    <w:rsid w:val="00CC49E4"/>
    <w:rsid w:val="00D27D6C"/>
    <w:rsid w:val="00D32694"/>
    <w:rsid w:val="00D56C17"/>
    <w:rsid w:val="00D61585"/>
    <w:rsid w:val="00D75450"/>
    <w:rsid w:val="00D9544A"/>
    <w:rsid w:val="00D97925"/>
    <w:rsid w:val="00DB0110"/>
    <w:rsid w:val="00DC055C"/>
    <w:rsid w:val="00DF69DB"/>
    <w:rsid w:val="00E22F68"/>
    <w:rsid w:val="00E419CE"/>
    <w:rsid w:val="00E526C5"/>
    <w:rsid w:val="00E6274C"/>
    <w:rsid w:val="00E643AD"/>
    <w:rsid w:val="00E95E5D"/>
    <w:rsid w:val="00E97133"/>
    <w:rsid w:val="00EA6C87"/>
    <w:rsid w:val="00EF1FD2"/>
    <w:rsid w:val="00F0100A"/>
    <w:rsid w:val="00F02A83"/>
    <w:rsid w:val="00F1248B"/>
    <w:rsid w:val="00F44C19"/>
    <w:rsid w:val="00F47B98"/>
    <w:rsid w:val="00F70A7B"/>
    <w:rsid w:val="00F741BB"/>
    <w:rsid w:val="00FD6343"/>
    <w:rsid w:val="00FE77B5"/>
    <w:rsid w:val="00FE7CE4"/>
    <w:rsid w:val="00FF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7E0"/>
    <w:pPr>
      <w:spacing w:after="60"/>
      <w:jc w:val="both"/>
    </w:pPr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нак2"/>
    <w:basedOn w:val="a"/>
    <w:qFormat/>
    <w:rsid w:val="004A344B"/>
    <w:pPr>
      <w:widowControl w:val="0"/>
      <w:adjustRightInd w:val="0"/>
      <w:spacing w:after="160" w:line="240" w:lineRule="exact"/>
      <w:jc w:val="right"/>
      <w:outlineLvl w:val="0"/>
    </w:pPr>
    <w:rPr>
      <w:sz w:val="20"/>
      <w:szCs w:val="20"/>
      <w:lang w:val="en-GB" w:eastAsia="en-US"/>
    </w:rPr>
  </w:style>
  <w:style w:type="paragraph" w:styleId="2">
    <w:name w:val="heading 2"/>
    <w:aliases w:val="H2"/>
    <w:basedOn w:val="a"/>
    <w:next w:val="a"/>
    <w:qFormat/>
    <w:rsid w:val="004A344B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qFormat/>
    <w:rsid w:val="004A344B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rsid w:val="004A344B"/>
    <w:pPr>
      <w:keepNext/>
      <w:numPr>
        <w:ilvl w:val="3"/>
        <w:numId w:val="1"/>
      </w:numPr>
      <w:spacing w:before="240"/>
      <w:outlineLvl w:val="3"/>
    </w:pPr>
    <w:rPr>
      <w:rFonts w:ascii="Arial" w:hAnsi="Arial" w:cs="Arial"/>
    </w:rPr>
  </w:style>
  <w:style w:type="paragraph" w:styleId="5">
    <w:name w:val="heading 5"/>
    <w:basedOn w:val="a"/>
    <w:next w:val="a"/>
    <w:qFormat/>
    <w:rsid w:val="004A344B"/>
    <w:pPr>
      <w:numPr>
        <w:ilvl w:val="4"/>
        <w:numId w:val="1"/>
      </w:numPr>
      <w:spacing w:before="240"/>
      <w:outlineLvl w:val="4"/>
    </w:pPr>
    <w:rPr>
      <w:sz w:val="22"/>
      <w:szCs w:val="22"/>
    </w:rPr>
  </w:style>
  <w:style w:type="paragraph" w:styleId="6">
    <w:name w:val="heading 6"/>
    <w:basedOn w:val="a"/>
    <w:next w:val="a"/>
    <w:qFormat/>
    <w:rsid w:val="004A344B"/>
    <w:pPr>
      <w:numPr>
        <w:ilvl w:val="5"/>
        <w:numId w:val="1"/>
      </w:numPr>
      <w:spacing w:before="24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qFormat/>
    <w:rsid w:val="004A344B"/>
    <w:pPr>
      <w:numPr>
        <w:ilvl w:val="6"/>
        <w:numId w:val="1"/>
      </w:numPr>
      <w:spacing w:before="24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rsid w:val="004A344B"/>
    <w:pPr>
      <w:numPr>
        <w:ilvl w:val="7"/>
        <w:numId w:val="1"/>
      </w:numPr>
      <w:spacing w:before="2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qFormat/>
    <w:rsid w:val="004A344B"/>
    <w:pPr>
      <w:numPr>
        <w:ilvl w:val="8"/>
        <w:numId w:val="1"/>
      </w:numPr>
      <w:spacing w:before="24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A344B"/>
    <w:rPr>
      <w:rFonts w:cs="Times New Roman"/>
      <w:b/>
      <w:bCs/>
    </w:rPr>
  </w:style>
  <w:style w:type="paragraph" w:customStyle="1" w:styleId="40">
    <w:name w:val="Стиль4"/>
    <w:basedOn w:val="2"/>
    <w:next w:val="a"/>
    <w:rsid w:val="004A344B"/>
    <w:pPr>
      <w:keepLines/>
      <w:widowControl w:val="0"/>
      <w:suppressLineNumbers/>
      <w:suppressAutoHyphens/>
      <w:ind w:firstLine="567"/>
    </w:pPr>
  </w:style>
  <w:style w:type="character" w:customStyle="1" w:styleId="DocumentHeader1">
    <w:name w:val="Document Header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ocked/>
    <w:rsid w:val="004A344B"/>
    <w:rPr>
      <w:rFonts w:cs="Times New Roman"/>
      <w:b/>
      <w:bCs/>
      <w:kern w:val="28"/>
      <w:sz w:val="36"/>
      <w:szCs w:val="36"/>
      <w:lang w:val="ru-RU" w:eastAsia="ru-RU" w:bidi="ar-SA"/>
    </w:rPr>
  </w:style>
  <w:style w:type="character" w:customStyle="1" w:styleId="H2">
    <w:name w:val="H2 Знак Знак"/>
    <w:locked/>
    <w:rsid w:val="004A344B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41">
    <w:name w:val="Стиль4 Знак"/>
    <w:basedOn w:val="H2"/>
    <w:locked/>
    <w:rsid w:val="004A344B"/>
  </w:style>
  <w:style w:type="paragraph" w:customStyle="1" w:styleId="a4">
    <w:name w:val="Знак Знак Знак Знак Знак"/>
    <w:basedOn w:val="a"/>
    <w:rsid w:val="004A344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paragraph" w:customStyle="1" w:styleId="ConsCell">
    <w:name w:val="ConsCell"/>
    <w:rsid w:val="004A344B"/>
    <w:pPr>
      <w:widowControl w:val="0"/>
    </w:pPr>
    <w:rPr>
      <w:rFonts w:ascii="Arial" w:hAnsi="Arial" w:cs="Arial"/>
    </w:rPr>
  </w:style>
  <w:style w:type="paragraph" w:customStyle="1" w:styleId="20">
    <w:name w:val="Знак Знак Знак2 Знак"/>
    <w:basedOn w:val="a"/>
    <w:rsid w:val="004A344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0">
    <w:name w:val="Знак3"/>
    <w:basedOn w:val="a"/>
    <w:rsid w:val="004A344B"/>
    <w:pPr>
      <w:spacing w:after="160" w:line="240" w:lineRule="exact"/>
      <w:jc w:val="left"/>
    </w:pPr>
    <w:rPr>
      <w:sz w:val="20"/>
      <w:szCs w:val="20"/>
      <w:lang w:eastAsia="zh-CN"/>
    </w:rPr>
  </w:style>
  <w:style w:type="character" w:customStyle="1" w:styleId="st1">
    <w:name w:val="st1"/>
    <w:rsid w:val="004A344B"/>
    <w:rPr>
      <w:rFonts w:cs="Times New Roman"/>
    </w:rPr>
  </w:style>
  <w:style w:type="paragraph" w:customStyle="1" w:styleId="ConsPlusCell">
    <w:name w:val="ConsPlusCell"/>
    <w:rsid w:val="004A344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rsid w:val="004A344B"/>
    <w:rPr>
      <w:rFonts w:cs="Times New Roman"/>
      <w:color w:val="0000FF"/>
      <w:u w:val="single"/>
    </w:rPr>
  </w:style>
  <w:style w:type="paragraph" w:customStyle="1" w:styleId="a6">
    <w:name w:val="Абзац"/>
    <w:basedOn w:val="a"/>
    <w:rsid w:val="004A344B"/>
    <w:pPr>
      <w:widowControl w:val="0"/>
      <w:spacing w:before="50" w:after="50" w:line="204" w:lineRule="auto"/>
      <w:jc w:val="left"/>
    </w:pPr>
    <w:rPr>
      <w:rFonts w:ascii="NTHelvetica/Cyrillic" w:hAnsi="NTHelvetica/Cyrillic"/>
      <w:spacing w:val="-8"/>
      <w:sz w:val="18"/>
      <w:szCs w:val="20"/>
    </w:rPr>
  </w:style>
  <w:style w:type="paragraph" w:styleId="a7">
    <w:name w:val="Balloon Text"/>
    <w:basedOn w:val="a"/>
    <w:semiHidden/>
    <w:rsid w:val="004A344B"/>
    <w:rPr>
      <w:rFonts w:ascii="Tahoma" w:hAnsi="Tahoma" w:cs="Tahoma"/>
      <w:sz w:val="16"/>
      <w:szCs w:val="16"/>
    </w:rPr>
  </w:style>
  <w:style w:type="paragraph" w:customStyle="1" w:styleId="10">
    <w:name w:val="Знак1 Знак Знак"/>
    <w:basedOn w:val="a"/>
    <w:rsid w:val="004A344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59"/>
    <w:rsid w:val="00DF69DB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"/>
    <w:rsid w:val="00B101F4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9">
    <w:name w:val="Subtitle"/>
    <w:basedOn w:val="a"/>
    <w:qFormat/>
    <w:locked/>
    <w:rsid w:val="00E97133"/>
    <w:pPr>
      <w:jc w:val="center"/>
      <w:outlineLvl w:val="1"/>
    </w:pPr>
    <w:rPr>
      <w:rFonts w:ascii="Arial" w:hAnsi="Arial" w:cs="Arial"/>
    </w:rPr>
  </w:style>
  <w:style w:type="paragraph" w:customStyle="1" w:styleId="aa">
    <w:name w:val="фриизз"/>
    <w:basedOn w:val="a"/>
    <w:rsid w:val="00E97133"/>
    <w:pPr>
      <w:autoSpaceDE w:val="0"/>
      <w:autoSpaceDN w:val="0"/>
      <w:spacing w:before="120" w:after="0"/>
    </w:pPr>
    <w:rPr>
      <w:rFonts w:ascii="GaramondC" w:hAnsi="GaramondC"/>
      <w:sz w:val="22"/>
      <w:szCs w:val="22"/>
    </w:rPr>
  </w:style>
  <w:style w:type="paragraph" w:customStyle="1" w:styleId="ConsPlusNormal">
    <w:name w:val="ConsPlusNormal"/>
    <w:link w:val="ConsPlusNormal0"/>
    <w:rsid w:val="00E971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rsid w:val="00D9544A"/>
    <w:pPr>
      <w:tabs>
        <w:tab w:val="center" w:pos="4677"/>
        <w:tab w:val="right" w:pos="9355"/>
      </w:tabs>
      <w:spacing w:after="0"/>
      <w:jc w:val="left"/>
    </w:pPr>
  </w:style>
  <w:style w:type="paragraph" w:styleId="ac">
    <w:name w:val="Body Text"/>
    <w:aliases w:val="Основной текст Знак"/>
    <w:basedOn w:val="a"/>
    <w:link w:val="11"/>
    <w:rsid w:val="00D27D6C"/>
    <w:pPr>
      <w:spacing w:after="120"/>
    </w:pPr>
    <w:rPr>
      <w:color w:val="000000"/>
      <w:sz w:val="22"/>
      <w:szCs w:val="20"/>
    </w:rPr>
  </w:style>
  <w:style w:type="character" w:customStyle="1" w:styleId="11">
    <w:name w:val="Основной текст Знак1"/>
    <w:aliases w:val="Основной текст Знак Знак"/>
    <w:link w:val="ac"/>
    <w:rsid w:val="00D27D6C"/>
    <w:rPr>
      <w:color w:val="000000"/>
      <w:sz w:val="22"/>
      <w:lang w:val="ru-RU" w:eastAsia="ru-RU" w:bidi="ar-SA"/>
    </w:rPr>
  </w:style>
  <w:style w:type="character" w:styleId="ad">
    <w:name w:val="page number"/>
    <w:basedOn w:val="a0"/>
    <w:rsid w:val="00D27D6C"/>
  </w:style>
  <w:style w:type="paragraph" w:styleId="ae">
    <w:name w:val="Body Text Indent"/>
    <w:basedOn w:val="a"/>
    <w:rsid w:val="00DC055C"/>
    <w:pPr>
      <w:spacing w:after="120"/>
      <w:ind w:left="283"/>
    </w:pPr>
  </w:style>
  <w:style w:type="character" w:customStyle="1" w:styleId="ConsPlusNormal0">
    <w:name w:val="ConsPlusNormal Знак"/>
    <w:link w:val="ConsPlusNormal"/>
    <w:locked/>
    <w:rsid w:val="003C2C6F"/>
    <w:rPr>
      <w:rFonts w:ascii="Arial" w:hAnsi="Arial" w:cs="Arial"/>
      <w:lang w:val="ru-RU" w:eastAsia="ru-RU" w:bidi="ar-SA"/>
    </w:rPr>
  </w:style>
  <w:style w:type="paragraph" w:styleId="af">
    <w:name w:val="Normal (Web)"/>
    <w:basedOn w:val="a"/>
    <w:rsid w:val="003C2C6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31">
    <w:name w:val="Body Text 3"/>
    <w:basedOn w:val="a"/>
    <w:rsid w:val="003C2C6F"/>
    <w:pPr>
      <w:spacing w:after="120"/>
      <w:jc w:val="left"/>
    </w:pPr>
    <w:rPr>
      <w:color w:val="000000"/>
      <w:sz w:val="16"/>
      <w:szCs w:val="16"/>
    </w:rPr>
  </w:style>
  <w:style w:type="character" w:customStyle="1" w:styleId="epm">
    <w:name w:val="epm"/>
    <w:basedOn w:val="a0"/>
    <w:rsid w:val="0085546D"/>
  </w:style>
  <w:style w:type="paragraph" w:customStyle="1" w:styleId="ConsNormal">
    <w:name w:val="ConsNormal"/>
    <w:rsid w:val="0043023C"/>
    <w:pPr>
      <w:widowControl w:val="0"/>
      <w:ind w:firstLine="720"/>
    </w:pPr>
    <w:rPr>
      <w:rFonts w:ascii="Consultant" w:hAnsi="Consultant"/>
    </w:rPr>
  </w:style>
  <w:style w:type="character" w:customStyle="1" w:styleId="iceouttxt4">
    <w:name w:val="iceouttxt4"/>
    <w:rsid w:val="00865D44"/>
  </w:style>
  <w:style w:type="paragraph" w:styleId="af0">
    <w:name w:val="List Paragraph"/>
    <w:basedOn w:val="a"/>
    <w:uiPriority w:val="34"/>
    <w:qFormat/>
    <w:rsid w:val="00E526C5"/>
    <w:pPr>
      <w:spacing w:after="0"/>
      <w:ind w:left="720"/>
      <w:contextualSpacing/>
      <w:jc w:val="left"/>
    </w:pPr>
    <w:rPr>
      <w:szCs w:val="20"/>
    </w:rPr>
  </w:style>
  <w:style w:type="character" w:styleId="af1">
    <w:name w:val="FollowedHyperlink"/>
    <w:basedOn w:val="a0"/>
    <w:rsid w:val="00EF1FD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about/company/structure/ri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BE711-CEAA-49BA-94F6-2B6D9250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OGK-4</Company>
  <LinksUpToDate>false</LinksUpToDate>
  <CharactersWithSpaces>10510</CharactersWithSpaces>
  <SharedDoc>false</SharedDoc>
  <HLinks>
    <vt:vector size="6" baseType="variant">
      <vt:variant>
        <vt:i4>1900623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http://www.consultant.ru/about/company/structure/ric/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Белобородов Константин Владимирович</dc:creator>
  <cp:lastModifiedBy>Muratova</cp:lastModifiedBy>
  <cp:revision>8</cp:revision>
  <cp:lastPrinted>2014-01-19T11:11:00Z</cp:lastPrinted>
  <dcterms:created xsi:type="dcterms:W3CDTF">2014-01-27T11:28:00Z</dcterms:created>
  <dcterms:modified xsi:type="dcterms:W3CDTF">2014-01-28T09:36:00Z</dcterms:modified>
</cp:coreProperties>
</file>