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CA" w:rsidRPr="00792102" w:rsidRDefault="00411ACA" w:rsidP="00411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2102">
        <w:rPr>
          <w:rFonts w:ascii="Times New Roman" w:eastAsia="Calibri" w:hAnsi="Times New Roman" w:cs="Times New Roman"/>
          <w:sz w:val="28"/>
          <w:szCs w:val="28"/>
        </w:rPr>
        <w:t xml:space="preserve">Форма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4.12. </w:t>
      </w:r>
      <w:r w:rsidRPr="00792102">
        <w:rPr>
          <w:rFonts w:ascii="Times New Roman" w:eastAsia="Calibri" w:hAnsi="Times New Roman" w:cs="Times New Roman"/>
          <w:sz w:val="28"/>
          <w:szCs w:val="28"/>
        </w:rPr>
        <w:t xml:space="preserve"> Информация о предложении регулируемой организации </w:t>
      </w:r>
    </w:p>
    <w:p w:rsidR="00411ACA" w:rsidRPr="00792102" w:rsidRDefault="00411ACA" w:rsidP="00411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2102">
        <w:rPr>
          <w:rFonts w:ascii="Times New Roman" w:eastAsia="Calibri" w:hAnsi="Times New Roman" w:cs="Times New Roman"/>
          <w:sz w:val="28"/>
          <w:szCs w:val="28"/>
        </w:rPr>
        <w:t xml:space="preserve">об установлении цен (тарифов) в сфере теплоснабжения </w:t>
      </w:r>
    </w:p>
    <w:p w:rsidR="00411ACA" w:rsidRDefault="00411ACA" w:rsidP="00411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2102">
        <w:rPr>
          <w:rFonts w:ascii="Times New Roman" w:eastAsia="Calibri" w:hAnsi="Times New Roman" w:cs="Times New Roman"/>
          <w:sz w:val="28"/>
          <w:szCs w:val="28"/>
        </w:rPr>
        <w:t>на очередной период регулирования</w:t>
      </w:r>
    </w:p>
    <w:p w:rsidR="00411ACA" w:rsidRPr="00792102" w:rsidRDefault="00411ACA" w:rsidP="00411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теплоносителя (пар)</w:t>
      </w:r>
    </w:p>
    <w:p w:rsidR="00411ACA" w:rsidRPr="00792102" w:rsidRDefault="00411ACA" w:rsidP="00411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2016 год</w:t>
      </w:r>
    </w:p>
    <w:tbl>
      <w:tblPr>
        <w:tblW w:w="0" w:type="auto"/>
        <w:jc w:val="center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32"/>
        <w:gridCol w:w="2151"/>
        <w:gridCol w:w="2152"/>
      </w:tblGrid>
      <w:tr w:rsidR="00411ACA" w:rsidRPr="00792102" w:rsidTr="00603A2D">
        <w:trPr>
          <w:trHeight w:val="400"/>
          <w:jc w:val="center"/>
        </w:trPr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1ACA" w:rsidRPr="00792102" w:rsidRDefault="00411ACA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Предлагаемый метод регулирования</w:t>
            </w:r>
          </w:p>
        </w:tc>
        <w:tc>
          <w:tcPr>
            <w:tcW w:w="4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CA" w:rsidRPr="00792102" w:rsidRDefault="00411ACA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 индексации</w:t>
            </w:r>
          </w:p>
        </w:tc>
      </w:tr>
      <w:tr w:rsidR="00411ACA" w:rsidRPr="00792102" w:rsidTr="00603A2D">
        <w:trPr>
          <w:trHeight w:val="400"/>
          <w:jc w:val="center"/>
        </w:trPr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1ACA" w:rsidRPr="00792102" w:rsidRDefault="00411ACA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Расчетная величина цен (тарифов)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руб./м3</w:t>
            </w:r>
          </w:p>
        </w:tc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CA" w:rsidRPr="00792102" w:rsidRDefault="00411ACA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81,37</w:t>
            </w:r>
          </w:p>
        </w:tc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CA" w:rsidRPr="00792102" w:rsidRDefault="00411ACA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119,02</w:t>
            </w:r>
          </w:p>
        </w:tc>
      </w:tr>
      <w:tr w:rsidR="00411ACA" w:rsidRPr="00792102" w:rsidTr="00603A2D">
        <w:trPr>
          <w:trHeight w:val="400"/>
          <w:jc w:val="center"/>
        </w:trPr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1ACA" w:rsidRPr="00792102" w:rsidRDefault="00411ACA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Срок действия цен (тарифов)</w:t>
            </w:r>
          </w:p>
        </w:tc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CA" w:rsidRPr="00792102" w:rsidRDefault="00144AAD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411ACA">
              <w:rPr>
                <w:rFonts w:ascii="Times New Roman" w:eastAsia="Calibri" w:hAnsi="Times New Roman" w:cs="Times New Roman"/>
                <w:sz w:val="28"/>
                <w:szCs w:val="28"/>
              </w:rPr>
              <w:t>1.01.2016г.-30.06.2016г.</w:t>
            </w:r>
          </w:p>
        </w:tc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CA" w:rsidRPr="00792102" w:rsidRDefault="00144AAD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411ACA">
              <w:rPr>
                <w:rFonts w:ascii="Times New Roman" w:eastAsia="Calibri" w:hAnsi="Times New Roman" w:cs="Times New Roman"/>
                <w:sz w:val="28"/>
                <w:szCs w:val="28"/>
              </w:rPr>
              <w:t>1.07.2016г.-31.12.2016г.</w:t>
            </w:r>
          </w:p>
        </w:tc>
      </w:tr>
      <w:tr w:rsidR="00411ACA" w:rsidRPr="00792102" w:rsidTr="00603A2D">
        <w:trPr>
          <w:trHeight w:val="400"/>
          <w:jc w:val="center"/>
        </w:trPr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1ACA" w:rsidRPr="00792102" w:rsidRDefault="00411ACA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CA" w:rsidRPr="00411ACA" w:rsidRDefault="00411ACA" w:rsidP="00411ACA">
            <w:pPr>
              <w:rPr>
                <w:rStyle w:val="a8"/>
                <w:i w:val="0"/>
                <w:sz w:val="24"/>
                <w:szCs w:val="24"/>
              </w:rPr>
            </w:pPr>
            <w:r w:rsidRPr="00411ACA">
              <w:rPr>
                <w:rStyle w:val="a8"/>
                <w:i w:val="0"/>
                <w:sz w:val="24"/>
                <w:szCs w:val="24"/>
              </w:rPr>
              <w:t>а) базовый уровень операционных расходов;</w:t>
            </w:r>
          </w:p>
          <w:p w:rsidR="00411ACA" w:rsidRPr="00411ACA" w:rsidRDefault="00411ACA" w:rsidP="00411ACA">
            <w:pPr>
              <w:rPr>
                <w:rStyle w:val="a8"/>
                <w:i w:val="0"/>
                <w:sz w:val="24"/>
                <w:szCs w:val="24"/>
              </w:rPr>
            </w:pPr>
            <w:r w:rsidRPr="00411ACA">
              <w:rPr>
                <w:rStyle w:val="a8"/>
                <w:i w:val="0"/>
                <w:sz w:val="24"/>
                <w:szCs w:val="24"/>
              </w:rPr>
              <w:t>б) нормативный уровень прибыли;</w:t>
            </w:r>
          </w:p>
          <w:p w:rsidR="00411ACA" w:rsidRPr="00411ACA" w:rsidRDefault="00411ACA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1ACA" w:rsidRPr="00792102" w:rsidTr="00603A2D">
        <w:trPr>
          <w:trHeight w:val="400"/>
          <w:jc w:val="center"/>
        </w:trPr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1ACA" w:rsidRPr="00792102" w:rsidRDefault="00411ACA" w:rsidP="00411AC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необходимой валовой выручке на соответствующий период, в том числе с разбивкой по годам</w:t>
            </w:r>
            <w:proofErr w:type="gramStart"/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CA" w:rsidRPr="00792102" w:rsidRDefault="00411ACA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67084,43</w:t>
            </w:r>
          </w:p>
        </w:tc>
      </w:tr>
      <w:tr w:rsidR="00411ACA" w:rsidRPr="00792102" w:rsidTr="00603A2D">
        <w:trPr>
          <w:trHeight w:val="400"/>
          <w:jc w:val="center"/>
        </w:trPr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1ACA" w:rsidRPr="00792102" w:rsidRDefault="00411ACA" w:rsidP="00411AC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Годовой объем полезного отпуска теплоносителя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тыс.м3</w:t>
            </w:r>
          </w:p>
        </w:tc>
        <w:tc>
          <w:tcPr>
            <w:tcW w:w="4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CA" w:rsidRDefault="00411ACA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669,54 </w:t>
            </w:r>
          </w:p>
          <w:p w:rsidR="00411ACA" w:rsidRPr="00792102" w:rsidRDefault="00411ACA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1ACA" w:rsidRPr="00792102" w:rsidTr="00603A2D">
        <w:trPr>
          <w:trHeight w:val="400"/>
          <w:jc w:val="center"/>
        </w:trPr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1ACA" w:rsidRPr="00792102" w:rsidRDefault="00411ACA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законодательством Российской Федерации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CA" w:rsidRPr="00792102" w:rsidRDefault="00144AAD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AC7788" w:rsidRDefault="00AC7788" w:rsidP="00411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7788" w:rsidRDefault="00AC7788" w:rsidP="00411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1ACA" w:rsidRPr="00792102" w:rsidRDefault="00411ACA" w:rsidP="00411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2017 год</w:t>
      </w:r>
    </w:p>
    <w:tbl>
      <w:tblPr>
        <w:tblW w:w="0" w:type="auto"/>
        <w:jc w:val="center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32"/>
        <w:gridCol w:w="2151"/>
        <w:gridCol w:w="2152"/>
      </w:tblGrid>
      <w:tr w:rsidR="00411ACA" w:rsidRPr="00792102" w:rsidTr="00603A2D">
        <w:trPr>
          <w:trHeight w:val="400"/>
          <w:jc w:val="center"/>
        </w:trPr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1ACA" w:rsidRPr="00792102" w:rsidRDefault="00411ACA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Предлагаемый метод регулирования</w:t>
            </w:r>
          </w:p>
        </w:tc>
        <w:tc>
          <w:tcPr>
            <w:tcW w:w="4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CA" w:rsidRPr="00792102" w:rsidRDefault="00411ACA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 индексации</w:t>
            </w:r>
          </w:p>
        </w:tc>
      </w:tr>
      <w:tr w:rsidR="00411ACA" w:rsidRPr="00792102" w:rsidTr="00603A2D">
        <w:trPr>
          <w:trHeight w:val="400"/>
          <w:jc w:val="center"/>
        </w:trPr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1ACA" w:rsidRPr="00792102" w:rsidRDefault="00411ACA" w:rsidP="00411AC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Расчетная величина цен (тарифов)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руб./м3</w:t>
            </w:r>
          </w:p>
        </w:tc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CA" w:rsidRPr="00792102" w:rsidRDefault="00411ACA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101,77</w:t>
            </w:r>
          </w:p>
        </w:tc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CA" w:rsidRPr="00792102" w:rsidRDefault="00411ACA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104,37</w:t>
            </w:r>
          </w:p>
        </w:tc>
      </w:tr>
      <w:tr w:rsidR="00411ACA" w:rsidRPr="00792102" w:rsidTr="00603A2D">
        <w:trPr>
          <w:trHeight w:val="400"/>
          <w:jc w:val="center"/>
        </w:trPr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1ACA" w:rsidRPr="00792102" w:rsidRDefault="00411ACA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Срок действия цен (тарифов)</w:t>
            </w:r>
          </w:p>
        </w:tc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CA" w:rsidRPr="00792102" w:rsidRDefault="00144AAD" w:rsidP="00411AC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411ACA">
              <w:rPr>
                <w:rFonts w:ascii="Times New Roman" w:eastAsia="Calibri" w:hAnsi="Times New Roman" w:cs="Times New Roman"/>
                <w:sz w:val="28"/>
                <w:szCs w:val="28"/>
              </w:rPr>
              <w:t>1.01.2017г.-30.06.2017г.</w:t>
            </w:r>
          </w:p>
        </w:tc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CA" w:rsidRPr="00792102" w:rsidRDefault="00144AAD" w:rsidP="00411AC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411ACA">
              <w:rPr>
                <w:rFonts w:ascii="Times New Roman" w:eastAsia="Calibri" w:hAnsi="Times New Roman" w:cs="Times New Roman"/>
                <w:sz w:val="28"/>
                <w:szCs w:val="28"/>
              </w:rPr>
              <w:t>1.07.2017г.-31.12.2017г.</w:t>
            </w:r>
          </w:p>
        </w:tc>
      </w:tr>
      <w:tr w:rsidR="00411ACA" w:rsidRPr="00792102" w:rsidTr="00603A2D">
        <w:trPr>
          <w:trHeight w:val="400"/>
          <w:jc w:val="center"/>
        </w:trPr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1ACA" w:rsidRPr="00792102" w:rsidRDefault="00411ACA" w:rsidP="00411AC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CA" w:rsidRPr="00411ACA" w:rsidRDefault="00411ACA" w:rsidP="00411ACA">
            <w:pPr>
              <w:rPr>
                <w:rStyle w:val="a8"/>
                <w:i w:val="0"/>
                <w:sz w:val="24"/>
                <w:szCs w:val="24"/>
              </w:rPr>
            </w:pPr>
            <w:r w:rsidRPr="00411ACA">
              <w:rPr>
                <w:rStyle w:val="a8"/>
                <w:i w:val="0"/>
                <w:sz w:val="24"/>
                <w:szCs w:val="24"/>
              </w:rPr>
              <w:t>а) базовый уровень операционных расходов;</w:t>
            </w:r>
          </w:p>
          <w:p w:rsidR="00411ACA" w:rsidRPr="00411ACA" w:rsidRDefault="00411ACA" w:rsidP="00411ACA">
            <w:pPr>
              <w:rPr>
                <w:rStyle w:val="a8"/>
                <w:i w:val="0"/>
                <w:sz w:val="24"/>
                <w:szCs w:val="24"/>
              </w:rPr>
            </w:pPr>
            <w:r w:rsidRPr="00411ACA">
              <w:rPr>
                <w:rStyle w:val="a8"/>
                <w:i w:val="0"/>
                <w:sz w:val="24"/>
                <w:szCs w:val="24"/>
              </w:rPr>
              <w:t>б) нормативный уровень прибыли;</w:t>
            </w:r>
          </w:p>
          <w:p w:rsidR="00411ACA" w:rsidRPr="00411ACA" w:rsidRDefault="00411ACA" w:rsidP="00411AC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1ACA" w:rsidRPr="00792102" w:rsidTr="00603A2D">
        <w:trPr>
          <w:trHeight w:val="400"/>
          <w:jc w:val="center"/>
        </w:trPr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1ACA" w:rsidRPr="00792102" w:rsidRDefault="00411ACA" w:rsidP="00411AC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Сведения о необходимой валовой выручке на соответствующий период, в </w:t>
            </w: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том числе с разбивкой по годам</w:t>
            </w:r>
            <w:proofErr w:type="gramStart"/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CA" w:rsidRPr="00792102" w:rsidRDefault="00411ACA" w:rsidP="00411AC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69008,94</w:t>
            </w:r>
          </w:p>
        </w:tc>
      </w:tr>
      <w:tr w:rsidR="00411ACA" w:rsidRPr="00792102" w:rsidTr="00603A2D">
        <w:trPr>
          <w:trHeight w:val="400"/>
          <w:jc w:val="center"/>
        </w:trPr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1ACA" w:rsidRPr="00792102" w:rsidRDefault="00411ACA" w:rsidP="00411AC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Годовой объем полезного отпуска теплоносителя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тыс.м3</w:t>
            </w:r>
          </w:p>
        </w:tc>
        <w:tc>
          <w:tcPr>
            <w:tcW w:w="4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CA" w:rsidRDefault="00411ACA" w:rsidP="00411AC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669,54 </w:t>
            </w:r>
          </w:p>
          <w:p w:rsidR="00411ACA" w:rsidRPr="00792102" w:rsidRDefault="00411ACA" w:rsidP="00411AC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1ACA" w:rsidRPr="00792102" w:rsidTr="00603A2D">
        <w:trPr>
          <w:trHeight w:val="400"/>
          <w:jc w:val="center"/>
        </w:trPr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1ACA" w:rsidRPr="00792102" w:rsidRDefault="00411ACA" w:rsidP="00411AC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законодательством Российской Федерации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CA" w:rsidRPr="00792102" w:rsidRDefault="00144AAD" w:rsidP="00411AC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AC7788" w:rsidRDefault="00AC7788" w:rsidP="00411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7788" w:rsidRDefault="00AC7788" w:rsidP="00411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7788" w:rsidRDefault="00AC7788" w:rsidP="00411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1ACA" w:rsidRPr="00792102" w:rsidRDefault="00411ACA" w:rsidP="00411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2018 год</w:t>
      </w:r>
    </w:p>
    <w:tbl>
      <w:tblPr>
        <w:tblW w:w="0" w:type="auto"/>
        <w:jc w:val="center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32"/>
        <w:gridCol w:w="2151"/>
        <w:gridCol w:w="2152"/>
      </w:tblGrid>
      <w:tr w:rsidR="00411ACA" w:rsidRPr="00792102" w:rsidTr="00603A2D">
        <w:trPr>
          <w:trHeight w:val="400"/>
          <w:jc w:val="center"/>
        </w:trPr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1ACA" w:rsidRPr="00792102" w:rsidRDefault="00411ACA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Предлагаемый метод регулирования</w:t>
            </w:r>
          </w:p>
        </w:tc>
        <w:tc>
          <w:tcPr>
            <w:tcW w:w="4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CA" w:rsidRPr="00792102" w:rsidRDefault="00411ACA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 индексации</w:t>
            </w:r>
          </w:p>
        </w:tc>
      </w:tr>
      <w:tr w:rsidR="00411ACA" w:rsidRPr="00792102" w:rsidTr="00603A2D">
        <w:trPr>
          <w:trHeight w:val="400"/>
          <w:jc w:val="center"/>
        </w:trPr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1ACA" w:rsidRPr="00792102" w:rsidRDefault="00411ACA" w:rsidP="00411AC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Расчетная величина цен (тарифов)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руб./м3</w:t>
            </w:r>
          </w:p>
        </w:tc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CA" w:rsidRPr="00792102" w:rsidRDefault="00411ACA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104,37</w:t>
            </w:r>
          </w:p>
        </w:tc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CA" w:rsidRPr="00792102" w:rsidRDefault="00411ACA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106,84</w:t>
            </w:r>
          </w:p>
        </w:tc>
      </w:tr>
      <w:tr w:rsidR="00411ACA" w:rsidRPr="00792102" w:rsidTr="00603A2D">
        <w:trPr>
          <w:trHeight w:val="400"/>
          <w:jc w:val="center"/>
        </w:trPr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1ACA" w:rsidRPr="00792102" w:rsidRDefault="00411ACA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Срок действия цен (тарифов)</w:t>
            </w:r>
          </w:p>
        </w:tc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CA" w:rsidRPr="00792102" w:rsidRDefault="00144AAD" w:rsidP="00411AC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411ACA">
              <w:rPr>
                <w:rFonts w:ascii="Times New Roman" w:eastAsia="Calibri" w:hAnsi="Times New Roman" w:cs="Times New Roman"/>
                <w:sz w:val="28"/>
                <w:szCs w:val="28"/>
              </w:rPr>
              <w:t>1.01.2018г.-30.06.2018г.</w:t>
            </w:r>
          </w:p>
        </w:tc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CA" w:rsidRPr="00792102" w:rsidRDefault="00144AAD" w:rsidP="00411AC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411ACA">
              <w:rPr>
                <w:rFonts w:ascii="Times New Roman" w:eastAsia="Calibri" w:hAnsi="Times New Roman" w:cs="Times New Roman"/>
                <w:sz w:val="28"/>
                <w:szCs w:val="28"/>
              </w:rPr>
              <w:t>1.07.2018г.-31.12.2018г.</w:t>
            </w:r>
          </w:p>
        </w:tc>
      </w:tr>
      <w:tr w:rsidR="00411ACA" w:rsidRPr="00792102" w:rsidTr="00603A2D">
        <w:trPr>
          <w:trHeight w:val="400"/>
          <w:jc w:val="center"/>
        </w:trPr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1ACA" w:rsidRPr="00792102" w:rsidRDefault="00411ACA" w:rsidP="00411AC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CA" w:rsidRPr="00411ACA" w:rsidRDefault="00411ACA" w:rsidP="00411ACA">
            <w:pPr>
              <w:rPr>
                <w:rStyle w:val="a8"/>
                <w:i w:val="0"/>
                <w:sz w:val="24"/>
                <w:szCs w:val="24"/>
              </w:rPr>
            </w:pPr>
            <w:r w:rsidRPr="00411ACA">
              <w:rPr>
                <w:rStyle w:val="a8"/>
                <w:i w:val="0"/>
                <w:sz w:val="24"/>
                <w:szCs w:val="24"/>
              </w:rPr>
              <w:t>а) базовый уровень операционных расходов;</w:t>
            </w:r>
          </w:p>
          <w:p w:rsidR="00411ACA" w:rsidRPr="00411ACA" w:rsidRDefault="00411ACA" w:rsidP="00411ACA">
            <w:pPr>
              <w:rPr>
                <w:rStyle w:val="a8"/>
                <w:i w:val="0"/>
                <w:sz w:val="24"/>
                <w:szCs w:val="24"/>
              </w:rPr>
            </w:pPr>
            <w:r w:rsidRPr="00411ACA">
              <w:rPr>
                <w:rStyle w:val="a8"/>
                <w:i w:val="0"/>
                <w:sz w:val="24"/>
                <w:szCs w:val="24"/>
              </w:rPr>
              <w:t>б) нормативный уровень прибыли;</w:t>
            </w:r>
          </w:p>
          <w:p w:rsidR="00411ACA" w:rsidRPr="00411ACA" w:rsidRDefault="00411ACA" w:rsidP="00411AC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1ACA" w:rsidRPr="00792102" w:rsidTr="00603A2D">
        <w:trPr>
          <w:trHeight w:val="400"/>
          <w:jc w:val="center"/>
        </w:trPr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1ACA" w:rsidRPr="00792102" w:rsidRDefault="00411ACA" w:rsidP="00411AC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необходимой валовой выручке на соответствующий период, в том числе с разбивкой по годам</w:t>
            </w:r>
            <w:proofErr w:type="gramStart"/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CA" w:rsidRDefault="00411ACA" w:rsidP="00411AC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70706,36</w:t>
            </w:r>
          </w:p>
          <w:p w:rsidR="00411ACA" w:rsidRPr="00792102" w:rsidRDefault="00411ACA" w:rsidP="00411AC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1ACA" w:rsidRPr="00792102" w:rsidTr="00603A2D">
        <w:trPr>
          <w:trHeight w:val="400"/>
          <w:jc w:val="center"/>
        </w:trPr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1ACA" w:rsidRPr="00792102" w:rsidRDefault="00411ACA" w:rsidP="00411AC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Годовой объем полезного отпуска теплоносителя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тыс.м3</w:t>
            </w:r>
          </w:p>
        </w:tc>
        <w:tc>
          <w:tcPr>
            <w:tcW w:w="4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CA" w:rsidRDefault="00411ACA" w:rsidP="00411AC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669,54 </w:t>
            </w:r>
          </w:p>
          <w:p w:rsidR="00411ACA" w:rsidRPr="00792102" w:rsidRDefault="00411ACA" w:rsidP="00411AC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1ACA" w:rsidRPr="00792102" w:rsidTr="00603A2D">
        <w:trPr>
          <w:trHeight w:val="400"/>
          <w:jc w:val="center"/>
        </w:trPr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1ACA" w:rsidRPr="00792102" w:rsidRDefault="00411ACA" w:rsidP="00411AC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законодательством Российской Федерации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CA" w:rsidRPr="00792102" w:rsidRDefault="00144AAD" w:rsidP="00411AC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522943" w:rsidRDefault="00522943"/>
    <w:sectPr w:rsidR="0052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71"/>
    <w:rsid w:val="00144AAD"/>
    <w:rsid w:val="00411ACA"/>
    <w:rsid w:val="00522943"/>
    <w:rsid w:val="009C2371"/>
    <w:rsid w:val="00AC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C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11A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1A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11A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AC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1A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1A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11A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411A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411A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11AC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11ACA"/>
    <w:rPr>
      <w:rFonts w:eastAsiaTheme="minorEastAsia"/>
      <w:color w:val="5A5A5A" w:themeColor="text1" w:themeTint="A5"/>
      <w:spacing w:val="15"/>
    </w:rPr>
  </w:style>
  <w:style w:type="character" w:styleId="a8">
    <w:name w:val="Emphasis"/>
    <w:basedOn w:val="a0"/>
    <w:uiPriority w:val="20"/>
    <w:qFormat/>
    <w:rsid w:val="00411A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C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11A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1A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11A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AC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1A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1A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11A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411A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411A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11AC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11ACA"/>
    <w:rPr>
      <w:rFonts w:eastAsiaTheme="minorEastAsia"/>
      <w:color w:val="5A5A5A" w:themeColor="text1" w:themeTint="A5"/>
      <w:spacing w:val="15"/>
    </w:rPr>
  </w:style>
  <w:style w:type="character" w:styleId="a8">
    <w:name w:val="Emphasis"/>
    <w:basedOn w:val="a0"/>
    <w:uiPriority w:val="20"/>
    <w:qFormat/>
    <w:rsid w:val="00411A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7E2EB-4853-4AA2-BAC7-A973F288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GRES5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 Наталья Владимировна</dc:creator>
  <cp:keywords/>
  <dc:description/>
  <cp:lastModifiedBy>Крапоткина Оксана Владимировна</cp:lastModifiedBy>
  <cp:revision>4</cp:revision>
  <dcterms:created xsi:type="dcterms:W3CDTF">2015-04-27T06:28:00Z</dcterms:created>
  <dcterms:modified xsi:type="dcterms:W3CDTF">2015-04-27T09:56:00Z</dcterms:modified>
</cp:coreProperties>
</file>