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17" w:rsidRPr="00FB0FF7" w:rsidRDefault="00EC3A17" w:rsidP="00EC3A17">
      <w:pPr>
        <w:spacing w:after="0"/>
        <w:ind w:left="-108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B0FF7">
        <w:rPr>
          <w:rFonts w:ascii="Arial" w:hAnsi="Arial" w:cs="Arial"/>
          <w:color w:val="000000"/>
          <w:sz w:val="20"/>
          <w:szCs w:val="20"/>
        </w:rPr>
        <w:t>Приложение 1-1</w:t>
      </w:r>
    </w:p>
    <w:p w:rsidR="00EC3A17" w:rsidRPr="00FB0FF7" w:rsidRDefault="00EC3A17" w:rsidP="00EC3A17">
      <w:pPr>
        <w:spacing w:after="0"/>
        <w:ind w:left="-108"/>
        <w:jc w:val="right"/>
        <w:rPr>
          <w:rFonts w:ascii="Arial" w:hAnsi="Arial" w:cs="Arial"/>
          <w:color w:val="000000"/>
          <w:sz w:val="20"/>
          <w:szCs w:val="20"/>
        </w:rPr>
      </w:pPr>
      <w:r w:rsidRPr="00FB0FF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к Приложению №1</w:t>
      </w:r>
    </w:p>
    <w:p w:rsidR="00EC3A17" w:rsidRPr="00FB0FF7" w:rsidRDefault="00EC3A17" w:rsidP="00EC3A17">
      <w:pPr>
        <w:spacing w:after="0"/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FB0FF7">
        <w:rPr>
          <w:rFonts w:ascii="Arial" w:hAnsi="Arial" w:cs="Arial"/>
          <w:color w:val="000000"/>
          <w:sz w:val="20"/>
          <w:szCs w:val="20"/>
        </w:rPr>
        <w:t xml:space="preserve">к Договору подряда № </w:t>
      </w:r>
    </w:p>
    <w:p w:rsidR="00EC3A17" w:rsidRPr="00FB0FF7" w:rsidRDefault="00EC3A17" w:rsidP="00EC3A17">
      <w:pPr>
        <w:spacing w:after="0"/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FB0FF7">
        <w:rPr>
          <w:rFonts w:ascii="Arial" w:hAnsi="Arial" w:cs="Arial"/>
          <w:color w:val="000000"/>
          <w:sz w:val="20"/>
          <w:szCs w:val="20"/>
        </w:rPr>
        <w:t>от "___" ____________ 2019г.</w:t>
      </w:r>
    </w:p>
    <w:p w:rsidR="00002FB5" w:rsidRDefault="00E93D49" w:rsidP="00E93D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24017E">
        <w:rPr>
          <w:rFonts w:ascii="Verdana" w:hAnsi="Verdana" w:cs="Verdana"/>
          <w:b/>
          <w:sz w:val="20"/>
          <w:szCs w:val="20"/>
        </w:rPr>
        <w:t xml:space="preserve">                                          </w:t>
      </w:r>
    </w:p>
    <w:p w:rsidR="00E93D49" w:rsidRPr="00EC3A17" w:rsidRDefault="00002FB5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      </w:t>
      </w:r>
      <w:r w:rsidR="00E93D49" w:rsidRPr="00EC3A17">
        <w:rPr>
          <w:rFonts w:ascii="Arial" w:hAnsi="Arial" w:cs="Arial"/>
          <w:b/>
          <w:sz w:val="20"/>
          <w:szCs w:val="20"/>
        </w:rPr>
        <w:t>Требования по охране труда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b/>
          <w:bCs/>
          <w:sz w:val="20"/>
          <w:szCs w:val="20"/>
        </w:rPr>
        <w:t>1</w:t>
      </w:r>
      <w:r w:rsidRPr="00EC3A17">
        <w:rPr>
          <w:rFonts w:ascii="Arial" w:hAnsi="Arial" w:cs="Arial"/>
          <w:b/>
          <w:sz w:val="20"/>
          <w:szCs w:val="20"/>
        </w:rPr>
        <w:t>.Требования</w:t>
      </w:r>
      <w:r w:rsidRPr="00EC3A17">
        <w:rPr>
          <w:rFonts w:ascii="Arial" w:hAnsi="Arial" w:cs="Arial"/>
          <w:sz w:val="20"/>
          <w:szCs w:val="20"/>
        </w:rPr>
        <w:t xml:space="preserve"> к </w:t>
      </w:r>
      <w:r w:rsidR="002435F4" w:rsidRPr="00EC3A17">
        <w:rPr>
          <w:rFonts w:ascii="Arial" w:hAnsi="Arial" w:cs="Arial"/>
          <w:sz w:val="20"/>
          <w:szCs w:val="20"/>
        </w:rPr>
        <w:t>Исполнителю</w:t>
      </w:r>
      <w:r w:rsidRPr="00EC3A17">
        <w:rPr>
          <w:rFonts w:ascii="Arial" w:hAnsi="Arial" w:cs="Arial"/>
          <w:sz w:val="20"/>
          <w:szCs w:val="20"/>
        </w:rPr>
        <w:t>.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1.1. Обязательные требования: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1.1.1. </w:t>
      </w:r>
      <w:r w:rsidR="003454ED" w:rsidRPr="00EC3A17">
        <w:rPr>
          <w:rFonts w:ascii="Arial" w:hAnsi="Arial" w:cs="Arial"/>
          <w:sz w:val="20"/>
          <w:szCs w:val="20"/>
        </w:rPr>
        <w:t xml:space="preserve">Наличие у </w:t>
      </w:r>
      <w:r w:rsidR="002435F4" w:rsidRPr="00EC3A17">
        <w:rPr>
          <w:rFonts w:ascii="Arial" w:hAnsi="Arial" w:cs="Arial"/>
          <w:sz w:val="20"/>
          <w:szCs w:val="20"/>
        </w:rPr>
        <w:t>Исполнителя</w:t>
      </w:r>
      <w:r w:rsidRPr="00EC3A17">
        <w:rPr>
          <w:rFonts w:ascii="Arial" w:hAnsi="Arial" w:cs="Arial"/>
          <w:sz w:val="20"/>
          <w:szCs w:val="20"/>
        </w:rPr>
        <w:t xml:space="preserve"> лиц, допущенных к </w:t>
      </w:r>
      <w:r w:rsidR="002435F4" w:rsidRPr="00EC3A17">
        <w:rPr>
          <w:rFonts w:ascii="Arial" w:hAnsi="Arial" w:cs="Arial"/>
          <w:sz w:val="20"/>
          <w:szCs w:val="20"/>
        </w:rPr>
        <w:t>оказанию услуг, профессиональной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подготовки, подтвержденной удостоверениями на право выполнения работ</w:t>
      </w:r>
      <w:r w:rsidR="003454ED" w:rsidRPr="00EC3A17">
        <w:rPr>
          <w:rFonts w:ascii="Arial" w:hAnsi="Arial" w:cs="Arial"/>
          <w:sz w:val="20"/>
          <w:szCs w:val="20"/>
        </w:rPr>
        <w:t>.</w:t>
      </w:r>
    </w:p>
    <w:p w:rsidR="004D77E2" w:rsidRPr="00EC3A17" w:rsidRDefault="00E44667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1.1.1. Наличие у Исполнителя лиц, допущенных к оказанию услуг, профессиональной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подготовки, подтвержденной удостоверениями на право выполнения работ</w:t>
      </w:r>
      <w:r w:rsidR="004D77E2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 xml:space="preserve">в электроустановках (персонал, выполняющий работу в электроустановках и с электроинструментом, должен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</w:t>
      </w:r>
      <w:r w:rsidR="004D77E2" w:rsidRPr="00EC3A17">
        <w:rPr>
          <w:rFonts w:ascii="Arial" w:hAnsi="Arial" w:cs="Arial"/>
          <w:sz w:val="20"/>
          <w:szCs w:val="20"/>
        </w:rPr>
        <w:t>эксплуатации электроустановок»).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="004D77E2" w:rsidRPr="00EC3A17">
        <w:rPr>
          <w:rFonts w:ascii="Arial" w:hAnsi="Arial" w:cs="Arial"/>
          <w:sz w:val="20"/>
          <w:szCs w:val="20"/>
        </w:rPr>
        <w:t>Персонал Подрядчика (Исполнителя) должен пройти проверку знаний правил, норм и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="004D77E2" w:rsidRPr="00EC3A17">
        <w:rPr>
          <w:rFonts w:ascii="Arial" w:hAnsi="Arial" w:cs="Arial"/>
          <w:sz w:val="20"/>
          <w:szCs w:val="20"/>
        </w:rPr>
        <w:t>инструкций, регламентирующих выполнение работ и контроль качества в порядке,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="004D77E2" w:rsidRPr="00EC3A17">
        <w:rPr>
          <w:rFonts w:ascii="Arial" w:hAnsi="Arial" w:cs="Arial"/>
          <w:sz w:val="20"/>
          <w:szCs w:val="20"/>
        </w:rPr>
        <w:t>установленном Федеральной службой по экологическому, технологическому и атомному надзору (</w:t>
      </w:r>
      <w:proofErr w:type="spellStart"/>
      <w:r w:rsidR="004D77E2" w:rsidRPr="00EC3A17">
        <w:rPr>
          <w:rFonts w:ascii="Arial" w:hAnsi="Arial" w:cs="Arial"/>
          <w:sz w:val="20"/>
          <w:szCs w:val="20"/>
        </w:rPr>
        <w:t>Ростехнадзор</w:t>
      </w:r>
      <w:proofErr w:type="spellEnd"/>
      <w:r w:rsidR="004D77E2" w:rsidRPr="00EC3A17">
        <w:rPr>
          <w:rFonts w:ascii="Arial" w:hAnsi="Arial" w:cs="Arial"/>
          <w:sz w:val="20"/>
          <w:szCs w:val="20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1.1.2. Наличие у </w:t>
      </w:r>
      <w:r w:rsidR="002435F4" w:rsidRPr="00EC3A17">
        <w:rPr>
          <w:rFonts w:ascii="Arial" w:hAnsi="Arial" w:cs="Arial"/>
          <w:sz w:val="20"/>
          <w:szCs w:val="20"/>
        </w:rPr>
        <w:t>Исполнителя</w:t>
      </w:r>
      <w:r w:rsidRPr="00EC3A17">
        <w:rPr>
          <w:rFonts w:ascii="Arial" w:hAnsi="Arial" w:cs="Arial"/>
          <w:sz w:val="20"/>
          <w:szCs w:val="20"/>
        </w:rPr>
        <w:t xml:space="preserve"> документов, подтверждающих создание и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функционирование системы управления охраной труда (СУОТ) (OHSAS 18001-2007/ГОСТ Р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54934-2012 или ГОСТ12.0.230-2007), в том числе определяющих его политику в области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управления охраны труда, а также устанавливающие следующие процедуры: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• «Руководство по системе»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• «Управление документацией»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• «Идентификация опасностей, оценки риско</w:t>
      </w:r>
      <w:r w:rsidR="006F15A3" w:rsidRPr="00EC3A17">
        <w:rPr>
          <w:rFonts w:ascii="Arial" w:hAnsi="Arial" w:cs="Arial"/>
          <w:sz w:val="20"/>
          <w:szCs w:val="20"/>
        </w:rPr>
        <w:t>в и определения мер управления»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• «Управление записями»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• «Внутренний аудит»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• «Несоответствия. Корректирующие и предупреждающие действия»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• «Порядок отчетности об инцидентах и их расследование»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• «Отчетность по системе»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• «Анализ со стороны руководства»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1.1.3. Наличие у </w:t>
      </w:r>
      <w:r w:rsidR="002435F4" w:rsidRPr="00EC3A17">
        <w:rPr>
          <w:rFonts w:ascii="Arial" w:hAnsi="Arial" w:cs="Arial"/>
          <w:sz w:val="20"/>
          <w:szCs w:val="20"/>
        </w:rPr>
        <w:t>Исполнителя</w:t>
      </w:r>
      <w:r w:rsidRPr="00EC3A17">
        <w:rPr>
          <w:rFonts w:ascii="Arial" w:hAnsi="Arial" w:cs="Arial"/>
          <w:sz w:val="20"/>
          <w:szCs w:val="20"/>
        </w:rPr>
        <w:t xml:space="preserve"> постоянно</w:t>
      </w:r>
      <w:r w:rsidR="006F15A3" w:rsidRPr="00EC3A17">
        <w:rPr>
          <w:rFonts w:ascii="Arial" w:hAnsi="Arial" w:cs="Arial"/>
          <w:sz w:val="20"/>
          <w:szCs w:val="20"/>
        </w:rPr>
        <w:t xml:space="preserve"> – </w:t>
      </w:r>
      <w:r w:rsidRPr="00EC3A17">
        <w:rPr>
          <w:rFonts w:ascii="Arial" w:hAnsi="Arial" w:cs="Arial"/>
          <w:sz w:val="20"/>
          <w:szCs w:val="20"/>
        </w:rPr>
        <w:t>действующей комиссии по проверке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знаний работников организации (подтверждается копией приказа об организации работы такой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 xml:space="preserve">комиссии и копиями удостоверений всех ее членов). Для </w:t>
      </w:r>
      <w:proofErr w:type="spellStart"/>
      <w:r w:rsidRPr="00EC3A17">
        <w:rPr>
          <w:rFonts w:ascii="Arial" w:hAnsi="Arial" w:cs="Arial"/>
          <w:sz w:val="20"/>
          <w:szCs w:val="20"/>
        </w:rPr>
        <w:t>микропредприятия</w:t>
      </w:r>
      <w:proofErr w:type="spellEnd"/>
      <w:r w:rsidRPr="00EC3A17">
        <w:rPr>
          <w:rFonts w:ascii="Arial" w:hAnsi="Arial" w:cs="Arial"/>
          <w:sz w:val="20"/>
          <w:szCs w:val="20"/>
        </w:rPr>
        <w:t xml:space="preserve"> с численностью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lastRenderedPageBreak/>
        <w:t>сотрудников до 15 человек допускается проверка знаний работников в специализированном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центре (предоставление копий удостоверений).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1.1.4. Наличие у </w:t>
      </w:r>
      <w:r w:rsidR="002435F4" w:rsidRPr="00EC3A17">
        <w:rPr>
          <w:rFonts w:ascii="Arial" w:hAnsi="Arial" w:cs="Arial"/>
          <w:sz w:val="20"/>
          <w:szCs w:val="20"/>
        </w:rPr>
        <w:t>Исполнителя</w:t>
      </w:r>
      <w:r w:rsidRPr="00EC3A17">
        <w:rPr>
          <w:rFonts w:ascii="Arial" w:hAnsi="Arial" w:cs="Arial"/>
          <w:sz w:val="20"/>
          <w:szCs w:val="20"/>
        </w:rPr>
        <w:t xml:space="preserve"> специалиста по охране труда, имеющего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профильное образование (</w:t>
      </w:r>
      <w:proofErr w:type="spellStart"/>
      <w:r w:rsidRPr="00EC3A17">
        <w:rPr>
          <w:rFonts w:ascii="Arial" w:hAnsi="Arial" w:cs="Arial"/>
          <w:sz w:val="20"/>
          <w:szCs w:val="20"/>
        </w:rPr>
        <w:t>техносферная</w:t>
      </w:r>
      <w:proofErr w:type="spellEnd"/>
      <w:r w:rsidRPr="00EC3A17">
        <w:rPr>
          <w:rFonts w:ascii="Arial" w:hAnsi="Arial" w:cs="Arial"/>
          <w:sz w:val="20"/>
          <w:szCs w:val="20"/>
        </w:rPr>
        <w:t xml:space="preserve"> безопасность) или представлено подтверждение о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 xml:space="preserve">повышении квалификации работника в объеме знаний по </w:t>
      </w:r>
      <w:proofErr w:type="spellStart"/>
      <w:r w:rsidRPr="00EC3A17">
        <w:rPr>
          <w:rFonts w:ascii="Arial" w:hAnsi="Arial" w:cs="Arial"/>
          <w:sz w:val="20"/>
          <w:szCs w:val="20"/>
        </w:rPr>
        <w:t>техносферной</w:t>
      </w:r>
      <w:proofErr w:type="spellEnd"/>
      <w:r w:rsidRPr="00EC3A17">
        <w:rPr>
          <w:rFonts w:ascii="Arial" w:hAnsi="Arial" w:cs="Arial"/>
          <w:sz w:val="20"/>
          <w:szCs w:val="20"/>
        </w:rPr>
        <w:t xml:space="preserve"> безопасности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 xml:space="preserve">(подтверждено дипломом). Для </w:t>
      </w:r>
      <w:proofErr w:type="spellStart"/>
      <w:r w:rsidRPr="00EC3A17">
        <w:rPr>
          <w:rFonts w:ascii="Arial" w:hAnsi="Arial" w:cs="Arial"/>
          <w:sz w:val="20"/>
          <w:szCs w:val="20"/>
        </w:rPr>
        <w:t>микропредприятия</w:t>
      </w:r>
      <w:proofErr w:type="spellEnd"/>
      <w:r w:rsidRPr="00EC3A17">
        <w:rPr>
          <w:rFonts w:ascii="Arial" w:hAnsi="Arial" w:cs="Arial"/>
          <w:sz w:val="20"/>
          <w:szCs w:val="20"/>
        </w:rPr>
        <w:t xml:space="preserve"> с численностью сотрудников до 15 человек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допускается привлекать стороннего специалиста по охране труда с вышеуказанными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компетенциями (предоставление копии договора).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1.1.5. Наличие у </w:t>
      </w:r>
      <w:r w:rsidR="002435F4" w:rsidRPr="00EC3A17">
        <w:rPr>
          <w:rFonts w:ascii="Arial" w:hAnsi="Arial" w:cs="Arial"/>
          <w:sz w:val="20"/>
          <w:szCs w:val="20"/>
        </w:rPr>
        <w:t>Исполнителя</w:t>
      </w:r>
      <w:r w:rsidRPr="00EC3A17">
        <w:rPr>
          <w:rFonts w:ascii="Arial" w:hAnsi="Arial" w:cs="Arial"/>
          <w:sz w:val="20"/>
          <w:szCs w:val="20"/>
        </w:rPr>
        <w:t xml:space="preserve"> работников, обеспеченных средствами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индивидуальной защиты в соответствии с отраслевыми нормами и видами выполняемых работ.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При этом минимальный комплект средств индивидуальной защиты должен состоять из: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Специальной одежды от общих производственных загрязнений (например, брюки или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полукомбинезон и куртка или комбинезон) с логотипом компании в зависимости от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сезона выполнения работ лето или зима*;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Специальная обувь (например, полуботинки, ботинки, сапоги и т.д.) в зависимости от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сезона выполнения работ лето или зима;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Защитная каска с подбородным ремнем;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Защитные очки;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Наушники.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1.1.6. В случае привлечения субподрядных организаций, </w:t>
      </w:r>
      <w:r w:rsidR="003831CB" w:rsidRPr="00EC3A17">
        <w:rPr>
          <w:rFonts w:ascii="Arial" w:hAnsi="Arial" w:cs="Arial"/>
          <w:sz w:val="20"/>
          <w:szCs w:val="20"/>
        </w:rPr>
        <w:t xml:space="preserve">Исполнитель </w:t>
      </w:r>
      <w:r w:rsidRPr="00EC3A17">
        <w:rPr>
          <w:rFonts w:ascii="Arial" w:hAnsi="Arial" w:cs="Arial"/>
          <w:sz w:val="20"/>
          <w:szCs w:val="20"/>
        </w:rPr>
        <w:t>обязан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предоставить документы привлекаемых с</w:t>
      </w:r>
      <w:r w:rsidR="006F15A3" w:rsidRPr="00EC3A17">
        <w:rPr>
          <w:rFonts w:ascii="Arial" w:hAnsi="Arial" w:cs="Arial"/>
          <w:sz w:val="20"/>
          <w:szCs w:val="20"/>
        </w:rPr>
        <w:t xml:space="preserve">убподрядных организаций в части </w:t>
      </w:r>
      <w:r w:rsidRPr="00EC3A17">
        <w:rPr>
          <w:rFonts w:ascii="Arial" w:hAnsi="Arial" w:cs="Arial"/>
          <w:sz w:val="20"/>
          <w:szCs w:val="20"/>
        </w:rPr>
        <w:t>работ, поручаемых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данным Субподрядчикам.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1.1.7. Информацию за подписью руководителя организации, подтверждающего наличие в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необходимом количестве обученного и аттестованного персонала для проведения всех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необходимых работ согласно ТЗ, копии удостоверений соответствующих работников, а также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обеспеченность персонала средствами индивидуальной защиты в соответствии с нормами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предоставляется Подрядчиком по форме приложения № 1 к настоящему ТЗ.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1.2. Желательные требования: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1.2.1. Желательно наличие у </w:t>
      </w:r>
      <w:r w:rsidR="002435F4" w:rsidRPr="00EC3A17">
        <w:rPr>
          <w:rFonts w:ascii="Arial" w:hAnsi="Arial" w:cs="Arial"/>
          <w:sz w:val="20"/>
          <w:szCs w:val="20"/>
        </w:rPr>
        <w:t>Исполнителя</w:t>
      </w:r>
      <w:r w:rsidRPr="00EC3A17">
        <w:rPr>
          <w:rFonts w:ascii="Arial" w:hAnsi="Arial" w:cs="Arial"/>
          <w:sz w:val="20"/>
          <w:szCs w:val="20"/>
        </w:rPr>
        <w:t xml:space="preserve"> системы менеджмента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безопасности труда и охраны здоровья, соответствующей требованиям стандарта OHSAS 18001-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2007 Информацию о наличии системы управления охраной труда (СУОТ) подтвержденной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документально в соответствии с ГОСТ 12.0.230-2007. Межгосударственный стандарт. Система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стандартов безопасности труда. Системы управления охраной труда. Общие требования,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 xml:space="preserve">введенным в действие приказом </w:t>
      </w:r>
      <w:proofErr w:type="spellStart"/>
      <w:r w:rsidRPr="00EC3A17">
        <w:rPr>
          <w:rFonts w:ascii="Arial" w:hAnsi="Arial" w:cs="Arial"/>
          <w:sz w:val="20"/>
          <w:szCs w:val="20"/>
        </w:rPr>
        <w:t>Ростехрегулирования</w:t>
      </w:r>
      <w:proofErr w:type="spellEnd"/>
      <w:r w:rsidRPr="00EC3A17">
        <w:rPr>
          <w:rFonts w:ascii="Arial" w:hAnsi="Arial" w:cs="Arial"/>
          <w:sz w:val="20"/>
          <w:szCs w:val="20"/>
        </w:rPr>
        <w:t xml:space="preserve"> от 10.07.2007 № 169-ст, или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представление сертификата соответствия СУОТ на соответствие системе менеджмента OHSAS, а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также отчетов по предыдущему сертификационному</w:t>
      </w:r>
      <w:r w:rsidR="006F15A3" w:rsidRPr="00EC3A17">
        <w:rPr>
          <w:rFonts w:ascii="Arial" w:hAnsi="Arial" w:cs="Arial"/>
          <w:sz w:val="20"/>
          <w:szCs w:val="20"/>
        </w:rPr>
        <w:t xml:space="preserve"> или ре-сертификационном аудиту </w:t>
      </w:r>
      <w:r w:rsidRPr="00EC3A17">
        <w:rPr>
          <w:rFonts w:ascii="Arial" w:hAnsi="Arial" w:cs="Arial"/>
          <w:sz w:val="20"/>
          <w:szCs w:val="20"/>
        </w:rPr>
        <w:t>и отчета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по анализу со стороны руководства системы управления охраны труда за предыдущий период.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1.2.2. Желательно отсутствие у </w:t>
      </w:r>
      <w:r w:rsidR="002435F4" w:rsidRPr="00EC3A17">
        <w:rPr>
          <w:rFonts w:ascii="Arial" w:hAnsi="Arial" w:cs="Arial"/>
          <w:sz w:val="20"/>
          <w:szCs w:val="20"/>
        </w:rPr>
        <w:t xml:space="preserve">Исполнителя </w:t>
      </w:r>
      <w:r w:rsidR="006F15A3" w:rsidRPr="00EC3A17">
        <w:rPr>
          <w:rFonts w:ascii="Arial" w:hAnsi="Arial" w:cs="Arial"/>
          <w:sz w:val="20"/>
          <w:szCs w:val="20"/>
        </w:rPr>
        <w:t xml:space="preserve">пострадавших при </w:t>
      </w:r>
      <w:r w:rsidRPr="00EC3A17">
        <w:rPr>
          <w:rFonts w:ascii="Arial" w:hAnsi="Arial" w:cs="Arial"/>
          <w:sz w:val="20"/>
          <w:szCs w:val="20"/>
        </w:rPr>
        <w:t>несчастных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случаях на производстве, подтверждается формами №7-травматизм, утвержденной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соответствующим приказом Росстата, за последние 3 года, заверенные статистическим органом.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A17">
        <w:rPr>
          <w:rFonts w:ascii="Arial" w:hAnsi="Arial" w:cs="Arial"/>
          <w:sz w:val="20"/>
          <w:szCs w:val="20"/>
        </w:rPr>
        <w:lastRenderedPageBreak/>
        <w:t>Микропредприятия</w:t>
      </w:r>
      <w:proofErr w:type="spellEnd"/>
      <w:r w:rsidRPr="00EC3A17">
        <w:rPr>
          <w:rFonts w:ascii="Arial" w:hAnsi="Arial" w:cs="Arial"/>
          <w:sz w:val="20"/>
          <w:szCs w:val="20"/>
        </w:rPr>
        <w:t xml:space="preserve"> (численностью до 15 человек) вместо формы №7-травматизм представляют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копию «Журнала регистрации несчастных случаев на производстве» за последние 3 года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заверенную генеральным директором предприятия и печатью предприятия.</w:t>
      </w:r>
    </w:p>
    <w:p w:rsidR="00390486" w:rsidRPr="00EC3A17" w:rsidRDefault="00390486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2. </w:t>
      </w:r>
      <w:r w:rsidRPr="00EC3A17">
        <w:rPr>
          <w:rFonts w:ascii="Arial" w:hAnsi="Arial" w:cs="Arial"/>
          <w:b/>
          <w:sz w:val="20"/>
          <w:szCs w:val="20"/>
        </w:rPr>
        <w:t>Требования к выполнению работ.</w:t>
      </w:r>
    </w:p>
    <w:p w:rsidR="00FA0861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2.1. </w:t>
      </w:r>
      <w:r w:rsidR="002435F4" w:rsidRPr="00EC3A17">
        <w:rPr>
          <w:rFonts w:ascii="Arial" w:hAnsi="Arial" w:cs="Arial"/>
          <w:sz w:val="20"/>
          <w:szCs w:val="20"/>
        </w:rPr>
        <w:t xml:space="preserve">Исполнитель </w:t>
      </w:r>
      <w:r w:rsidRPr="00EC3A17">
        <w:rPr>
          <w:rFonts w:ascii="Arial" w:hAnsi="Arial" w:cs="Arial"/>
          <w:sz w:val="20"/>
          <w:szCs w:val="20"/>
        </w:rPr>
        <w:t xml:space="preserve">обязан при </w:t>
      </w:r>
      <w:r w:rsidR="002435F4" w:rsidRPr="00EC3A17">
        <w:rPr>
          <w:rFonts w:ascii="Arial" w:hAnsi="Arial" w:cs="Arial"/>
          <w:sz w:val="20"/>
          <w:szCs w:val="20"/>
        </w:rPr>
        <w:t>оказании услуг</w:t>
      </w:r>
      <w:r w:rsidR="00FA0861" w:rsidRPr="00EC3A17">
        <w:rPr>
          <w:rFonts w:ascii="Arial" w:hAnsi="Arial" w:cs="Arial"/>
          <w:sz w:val="20"/>
          <w:szCs w:val="20"/>
        </w:rPr>
        <w:t xml:space="preserve"> руководствоваться, соблюдать и исполнять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требования следующих нормативно-технических</w:t>
      </w:r>
      <w:r w:rsidR="00FA0861" w:rsidRPr="00EC3A17">
        <w:rPr>
          <w:rFonts w:ascii="Arial" w:hAnsi="Arial" w:cs="Arial"/>
          <w:sz w:val="20"/>
          <w:szCs w:val="20"/>
        </w:rPr>
        <w:t xml:space="preserve"> документов: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Правила по охране труда при эксплуатации электроустановок,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утвержденных Приказом Минтруда России от 24.07.2013 № 328н;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Федеральные нормы и правила в области промышленной безопасности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«Правила промышленной безопасности опасных производственных объектов, на</w:t>
      </w:r>
      <w:r w:rsidR="006F15A3" w:rsidRP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которых используется оборудование, работающее под избыточным давлением»,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утвержденные Приказом Ростехнадзора от 25.03.2014 № 116;</w:t>
      </w:r>
    </w:p>
    <w:p w:rsidR="00E93D49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РД 34.03.201-97 «Правила техники безопасности при эксплуатации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тепломеханического оборудования электростанций и тепловых сетей»,</w:t>
      </w:r>
      <w:r w:rsidR="00EC3A17">
        <w:rPr>
          <w:rFonts w:ascii="Arial" w:hAnsi="Arial" w:cs="Arial"/>
          <w:sz w:val="20"/>
          <w:szCs w:val="20"/>
        </w:rPr>
        <w:t xml:space="preserve"> </w:t>
      </w:r>
      <w:r w:rsidRPr="00EC3A17">
        <w:rPr>
          <w:rFonts w:ascii="Arial" w:hAnsi="Arial" w:cs="Arial"/>
          <w:sz w:val="20"/>
          <w:szCs w:val="20"/>
        </w:rPr>
        <w:t>утвержденные Минтопэнерго России 03.04.1997;</w:t>
      </w:r>
    </w:p>
    <w:p w:rsidR="00C23AF4" w:rsidRPr="00EC3A17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- </w:t>
      </w:r>
      <w:r w:rsidR="00C23AF4" w:rsidRPr="00EC3A17">
        <w:rPr>
          <w:rFonts w:ascii="Arial" w:hAnsi="Arial" w:cs="Arial"/>
          <w:sz w:val="20"/>
          <w:szCs w:val="20"/>
        </w:rPr>
        <w:t>Инструкция «О мерах пожарной безопасности на филиале «Берёзовская ГРЭС» ПАО «Юнипро», ИПБ-ОНПиЭБ-01, утверждённая 24.08.2017г.;</w:t>
      </w:r>
    </w:p>
    <w:p w:rsidR="004D485C" w:rsidRPr="00EC3A17" w:rsidRDefault="004D485C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СТО №ОТиБП-Р.03 «Правила техники безопасности для подрядных организаций»;</w:t>
      </w:r>
    </w:p>
    <w:p w:rsidR="004D485C" w:rsidRPr="00EC3A17" w:rsidRDefault="004C0A20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ПО-</w:t>
      </w:r>
      <w:r w:rsidR="004D485C" w:rsidRPr="00EC3A17">
        <w:rPr>
          <w:rFonts w:ascii="Arial" w:hAnsi="Arial" w:cs="Arial"/>
          <w:sz w:val="20"/>
          <w:szCs w:val="20"/>
        </w:rPr>
        <w:t>СОТТА-24 «О проведении оценки рисков до начала выполнения работ по нарядам-допускам в филиалах»;</w:t>
      </w:r>
    </w:p>
    <w:p w:rsidR="00635046" w:rsidRPr="00EC3A17" w:rsidRDefault="00635046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СТО №ОТиБП-С.12 «Управление безопасностью электрических сете</w:t>
      </w:r>
      <w:r w:rsidR="00D44336" w:rsidRPr="00EC3A17">
        <w:rPr>
          <w:rFonts w:ascii="Arial" w:hAnsi="Arial" w:cs="Arial"/>
          <w:sz w:val="20"/>
          <w:szCs w:val="20"/>
        </w:rPr>
        <w:t>й»;</w:t>
      </w:r>
    </w:p>
    <w:p w:rsidR="00D44336" w:rsidRPr="00EC3A17" w:rsidRDefault="00D44336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>- 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:rsidR="00D44336" w:rsidRPr="00EC3A17" w:rsidRDefault="00D44336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A17">
        <w:rPr>
          <w:rFonts w:ascii="Arial" w:hAnsi="Arial" w:cs="Arial"/>
          <w:sz w:val="20"/>
          <w:szCs w:val="20"/>
        </w:rPr>
        <w:t xml:space="preserve">- ПРО № БОТиБП-П.16 Порядок отчетности об инцидентах и их </w:t>
      </w:r>
      <w:r w:rsidR="00EC3A17" w:rsidRPr="00EC3A17">
        <w:rPr>
          <w:rFonts w:ascii="Arial" w:hAnsi="Arial" w:cs="Arial"/>
          <w:sz w:val="20"/>
          <w:szCs w:val="20"/>
        </w:rPr>
        <w:t>расследование</w:t>
      </w:r>
      <w:r w:rsidRPr="00EC3A17">
        <w:rPr>
          <w:rFonts w:ascii="Arial" w:hAnsi="Arial" w:cs="Arial"/>
          <w:sz w:val="20"/>
          <w:szCs w:val="20"/>
        </w:rPr>
        <w:t xml:space="preserve"> в ПАО «Юнипро».</w:t>
      </w:r>
    </w:p>
    <w:p w:rsidR="00E93D49" w:rsidRDefault="00E93D49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A17" w:rsidRPr="00EC3A17" w:rsidRDefault="00EC3A17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4" w:type="dxa"/>
        <w:jc w:val="center"/>
        <w:tblLook w:val="04A0" w:firstRow="1" w:lastRow="0" w:firstColumn="1" w:lastColumn="0" w:noHBand="0" w:noVBand="1"/>
      </w:tblPr>
      <w:tblGrid>
        <w:gridCol w:w="2544"/>
        <w:gridCol w:w="3002"/>
        <w:gridCol w:w="1351"/>
        <w:gridCol w:w="2551"/>
        <w:gridCol w:w="112"/>
        <w:gridCol w:w="84"/>
      </w:tblGrid>
      <w:tr w:rsidR="00EC3A17" w:rsidRPr="00F10B2A" w:rsidTr="00EC3A17">
        <w:trPr>
          <w:gridAfter w:val="1"/>
          <w:wAfter w:w="84" w:type="dxa"/>
          <w:trHeight w:val="330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ПОДРЯДЧИК: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ЗАКАЗЧИК: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</w:tr>
      <w:tr w:rsidR="00EC3A17" w:rsidRPr="00F10B2A" w:rsidTr="00EC3A17">
        <w:trPr>
          <w:gridAfter w:val="2"/>
          <w:wAfter w:w="196" w:type="dxa"/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ПАО «Юнипро»</w:t>
            </w:r>
          </w:p>
        </w:tc>
      </w:tr>
      <w:tr w:rsidR="00EC3A17" w:rsidRPr="00F10B2A" w:rsidTr="00EC3A17">
        <w:trPr>
          <w:gridAfter w:val="2"/>
          <w:wAfter w:w="196" w:type="dxa"/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EC3A17" w:rsidRPr="00F10B2A" w:rsidTr="00EC3A17">
        <w:trPr>
          <w:gridAfter w:val="2"/>
          <w:wAfter w:w="196" w:type="dxa"/>
          <w:trHeight w:val="80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EC3A17" w:rsidRPr="00F10B2A" w:rsidTr="00EC3A17">
        <w:trPr>
          <w:gridAfter w:val="1"/>
          <w:wAfter w:w="84" w:type="dxa"/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</w:tr>
      <w:tr w:rsidR="00EC3A17" w:rsidRPr="00F10B2A" w:rsidTr="00EC3A17">
        <w:trPr>
          <w:trHeight w:val="255"/>
          <w:jc w:val="center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 xml:space="preserve">___________ 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ind w:left="157" w:hanging="157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 xml:space="preserve">____________ </w:t>
            </w:r>
          </w:p>
        </w:tc>
      </w:tr>
      <w:tr w:rsidR="00EC3A17" w:rsidRPr="00F10B2A" w:rsidTr="00EC3A17">
        <w:trPr>
          <w:gridAfter w:val="1"/>
          <w:wAfter w:w="84" w:type="dxa"/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17" w:rsidRPr="00F10B2A" w:rsidRDefault="00EC3A17" w:rsidP="00BC7D91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</w:tr>
    </w:tbl>
    <w:p w:rsidR="006F762E" w:rsidRPr="00EC3A17" w:rsidRDefault="006F762E" w:rsidP="00EC3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F762E" w:rsidRPr="00EC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1CC"/>
    <w:multiLevelType w:val="multilevel"/>
    <w:tmpl w:val="30B4F4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" w15:restartNumberingAfterBreak="0">
    <w:nsid w:val="593174E7"/>
    <w:multiLevelType w:val="hybridMultilevel"/>
    <w:tmpl w:val="1E784D30"/>
    <w:lvl w:ilvl="0" w:tplc="BABEC3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44"/>
    <w:rsid w:val="00002FB5"/>
    <w:rsid w:val="00071E9E"/>
    <w:rsid w:val="000C0983"/>
    <w:rsid w:val="001A579F"/>
    <w:rsid w:val="001E75C8"/>
    <w:rsid w:val="0024017E"/>
    <w:rsid w:val="002435F4"/>
    <w:rsid w:val="00252FBA"/>
    <w:rsid w:val="002C6376"/>
    <w:rsid w:val="00317004"/>
    <w:rsid w:val="00335C17"/>
    <w:rsid w:val="003454ED"/>
    <w:rsid w:val="003831CB"/>
    <w:rsid w:val="00390486"/>
    <w:rsid w:val="003D67D5"/>
    <w:rsid w:val="004363BD"/>
    <w:rsid w:val="004C0A20"/>
    <w:rsid w:val="004D485C"/>
    <w:rsid w:val="004D77E2"/>
    <w:rsid w:val="0050155E"/>
    <w:rsid w:val="005A3BC3"/>
    <w:rsid w:val="005B388F"/>
    <w:rsid w:val="005B4F7A"/>
    <w:rsid w:val="005D3D15"/>
    <w:rsid w:val="00635046"/>
    <w:rsid w:val="006F15A3"/>
    <w:rsid w:val="006F762E"/>
    <w:rsid w:val="00854B12"/>
    <w:rsid w:val="008A5C36"/>
    <w:rsid w:val="009A11A0"/>
    <w:rsid w:val="009B1C34"/>
    <w:rsid w:val="009E4317"/>
    <w:rsid w:val="00B67F59"/>
    <w:rsid w:val="00BC1444"/>
    <w:rsid w:val="00BF47CB"/>
    <w:rsid w:val="00C23AF4"/>
    <w:rsid w:val="00D44336"/>
    <w:rsid w:val="00DD662A"/>
    <w:rsid w:val="00E2472A"/>
    <w:rsid w:val="00E44667"/>
    <w:rsid w:val="00E46016"/>
    <w:rsid w:val="00E93D49"/>
    <w:rsid w:val="00EC3A17"/>
    <w:rsid w:val="00F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D728-E550-470A-9F42-BC54C78B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36"/>
    <w:rPr>
      <w:rFonts w:ascii="Segoe UI" w:hAnsi="Segoe UI" w:cs="Segoe UI"/>
      <w:sz w:val="18"/>
      <w:szCs w:val="18"/>
    </w:rPr>
  </w:style>
  <w:style w:type="paragraph" w:customStyle="1" w:styleId="a5">
    <w:name w:val="Обычный_для_документов"/>
    <w:basedOn w:val="a"/>
    <w:rsid w:val="00854B12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Игорь Валерьевич</dc:creator>
  <cp:keywords/>
  <dc:description/>
  <cp:lastModifiedBy>Закирова Оксана Геннадьевна</cp:lastModifiedBy>
  <cp:revision>2</cp:revision>
  <cp:lastPrinted>2019-05-21T02:33:00Z</cp:lastPrinted>
  <dcterms:created xsi:type="dcterms:W3CDTF">2019-07-30T04:51:00Z</dcterms:created>
  <dcterms:modified xsi:type="dcterms:W3CDTF">2019-07-30T04:51:00Z</dcterms:modified>
</cp:coreProperties>
</file>