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BC754D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BC754D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F031C" w:rsidRPr="002F031C" w:rsidRDefault="00597115" w:rsidP="002F031C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>закупкам</w:t>
      </w:r>
      <w:r w:rsidR="00BC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031C" w:rsidRPr="002F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«Сургутская</w:t>
      </w:r>
      <w:r w:rsidR="00BC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2F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AC7ECE" w:rsidRPr="002F031C" w:rsidRDefault="002F031C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F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ГРЭС-2» ПАО «Юнипро»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Господину</w:t>
      </w:r>
      <w:r w:rsidR="002F031C">
        <w:rPr>
          <w:rFonts w:ascii="Times New Roman" w:hAnsi="Times New Roman" w:cs="Times New Roman"/>
          <w:sz w:val="24"/>
          <w:szCs w:val="24"/>
        </w:rPr>
        <w:t xml:space="preserve"> </w:t>
      </w:r>
      <w:r w:rsidRPr="005971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754D">
        <w:rPr>
          <w:rFonts w:ascii="Times New Roman" w:hAnsi="Times New Roman" w:cs="Times New Roman"/>
          <w:sz w:val="24"/>
          <w:szCs w:val="24"/>
        </w:rPr>
        <w:t>Блино</w:t>
      </w:r>
      <w:r w:rsidR="00C632EE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BC754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  <w:r w:rsidR="00BC754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BC754D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BC754D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Calibri" w:hAnsi="Arial" w:cs="Arial"/>
          <w:b/>
          <w:sz w:val="19"/>
          <w:szCs w:val="19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="00BC754D" w:rsidRPr="00BC754D">
        <w:rPr>
          <w:rFonts w:ascii="Times New Roman" w:eastAsia="Calibri" w:hAnsi="Times New Roman" w:cs="Times New Roman"/>
          <w:b/>
          <w:sz w:val="24"/>
          <w:szCs w:val="24"/>
        </w:rPr>
        <w:t>«Замена кабельных проходок энергоблоков ст. №1-6» для Филиала «Сургутск</w:t>
      </w:r>
      <w:r w:rsidR="00030097">
        <w:rPr>
          <w:rFonts w:ascii="Times New Roman" w:eastAsia="Calibri" w:hAnsi="Times New Roman" w:cs="Times New Roman"/>
          <w:b/>
          <w:sz w:val="24"/>
          <w:szCs w:val="24"/>
        </w:rPr>
        <w:t xml:space="preserve">ая ГРЭС-2» ПАО «Юнипро» в 2020 </w:t>
      </w:r>
      <w:bookmarkStart w:id="0" w:name="_GoBack"/>
      <w:bookmarkEnd w:id="0"/>
      <w:r w:rsidR="00BC754D" w:rsidRPr="00BC754D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9E2570" w:rsidRPr="00BC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BC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Г0960/</w:t>
      </w:r>
      <w:proofErr w:type="gramStart"/>
      <w:r w:rsidR="00BC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BC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BC754D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C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C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BC754D"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BC754D" w:rsidRP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филиала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«Сургутская ГРЭС-2»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ПАО «Юнипро»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30097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097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31C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54D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B2B4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6C978-C5A1-4EB2-968B-ED5780B6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7</cp:revision>
  <cp:lastPrinted>2015-09-18T05:13:00Z</cp:lastPrinted>
  <dcterms:created xsi:type="dcterms:W3CDTF">2018-07-04T08:23:00Z</dcterms:created>
  <dcterms:modified xsi:type="dcterms:W3CDTF">2019-12-13T02:55:00Z</dcterms:modified>
</cp:coreProperties>
</file>